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01C1" w14:textId="0ED87AC8" w:rsidR="000C53A9" w:rsidRPr="00D75B72" w:rsidRDefault="008358E5" w:rsidP="008358E5">
      <w:pPr>
        <w:suppressAutoHyphens/>
        <w:autoSpaceDN w:val="0"/>
        <w:spacing w:after="0" w:line="276" w:lineRule="auto"/>
        <w:ind w:right="-113"/>
        <w:jc w:val="right"/>
        <w:rPr>
          <w:rFonts w:ascii="Cambria" w:eastAsia="Times New Roman" w:hAnsi="Cambria" w:cstheme="majorHAnsi"/>
          <w:b/>
          <w:bCs/>
          <w:sz w:val="24"/>
          <w:szCs w:val="24"/>
          <w:lang w:eastAsia="pl-PL"/>
        </w:rPr>
      </w:pPr>
      <w:r w:rsidRPr="00D75B72">
        <w:rPr>
          <w:rFonts w:ascii="Cambria" w:eastAsia="Times New Roman" w:hAnsi="Cambria" w:cstheme="majorHAnsi"/>
          <w:b/>
          <w:bCs/>
          <w:sz w:val="24"/>
          <w:szCs w:val="24"/>
          <w:lang w:eastAsia="pl-PL"/>
        </w:rPr>
        <w:t xml:space="preserve">Załącznik </w:t>
      </w:r>
      <w:r w:rsidR="00D75B72">
        <w:rPr>
          <w:rFonts w:ascii="Cambria" w:eastAsia="Times New Roman" w:hAnsi="Cambria" w:cstheme="majorHAnsi"/>
          <w:b/>
          <w:bCs/>
          <w:sz w:val="24"/>
          <w:szCs w:val="24"/>
          <w:lang w:eastAsia="pl-PL"/>
        </w:rPr>
        <w:t>2</w:t>
      </w:r>
      <w:r w:rsidRPr="00D75B72">
        <w:rPr>
          <w:rFonts w:ascii="Cambria" w:eastAsia="Times New Roman" w:hAnsi="Cambria" w:cstheme="majorHAnsi"/>
          <w:b/>
          <w:bCs/>
          <w:sz w:val="24"/>
          <w:szCs w:val="24"/>
          <w:lang w:eastAsia="pl-PL"/>
        </w:rPr>
        <w:t>B</w:t>
      </w:r>
    </w:p>
    <w:p w14:paraId="150BB6A3" w14:textId="5350B816" w:rsidR="008358E5" w:rsidRDefault="008358E5" w:rsidP="008358E5">
      <w:pPr>
        <w:suppressAutoHyphens/>
        <w:autoSpaceDN w:val="0"/>
        <w:spacing w:after="0" w:line="276" w:lineRule="auto"/>
        <w:ind w:right="-113"/>
        <w:jc w:val="right"/>
        <w:rPr>
          <w:rFonts w:ascii="Cambria" w:eastAsia="Times New Roman" w:hAnsi="Cambria" w:cstheme="majorHAnsi"/>
          <w:b/>
          <w:bCs/>
          <w:sz w:val="24"/>
          <w:szCs w:val="24"/>
          <w:lang w:eastAsia="pl-PL"/>
        </w:rPr>
      </w:pPr>
      <w:r w:rsidRPr="00D75B72">
        <w:rPr>
          <w:rFonts w:ascii="Cambria" w:eastAsia="Times New Roman" w:hAnsi="Cambria" w:cstheme="majorHAnsi"/>
          <w:b/>
          <w:bCs/>
          <w:sz w:val="24"/>
          <w:szCs w:val="24"/>
          <w:lang w:eastAsia="pl-PL"/>
        </w:rPr>
        <w:t>Formularz oferty technicznej</w:t>
      </w:r>
    </w:p>
    <w:p w14:paraId="4FB9A94C" w14:textId="77777777" w:rsidR="00D75B72" w:rsidRPr="00D75B72" w:rsidRDefault="00D75B72" w:rsidP="008358E5">
      <w:pPr>
        <w:suppressAutoHyphens/>
        <w:autoSpaceDN w:val="0"/>
        <w:spacing w:after="0" w:line="276" w:lineRule="auto"/>
        <w:ind w:right="-113"/>
        <w:jc w:val="right"/>
        <w:rPr>
          <w:rFonts w:ascii="Cambria" w:eastAsia="Times New Roman" w:hAnsi="Cambria" w:cstheme="majorHAnsi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8714B5" w14:paraId="61EBFF1A" w14:textId="77777777" w:rsidTr="008714B5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0EFD9DAE" w14:textId="77777777" w:rsidR="008714B5" w:rsidRDefault="008714B5" w:rsidP="006E7442">
            <w:pPr>
              <w:ind w:left="2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Parametry techniczne: należy podać konkretne parametry. Zamawiający oczekuje, że Wykonawca nie będzie kopiował przedziału parametrów wskazanych przez Zamawiającego jako oczekiwane a wskaże konkretne parametry wynikające ze specyfikacji technicznej oferowanego przedmiotu zamówienia.</w:t>
            </w:r>
          </w:p>
          <w:p w14:paraId="3296E56B" w14:textId="77777777" w:rsidR="008714B5" w:rsidRDefault="008714B5" w:rsidP="006E7442">
            <w:pPr>
              <w:ind w:left="597" w:firstLine="709"/>
              <w:jc w:val="right"/>
              <w:rPr>
                <w:b/>
                <w:bCs/>
              </w:rPr>
            </w:pPr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47"/>
        <w:gridCol w:w="50"/>
        <w:gridCol w:w="2643"/>
        <w:gridCol w:w="70"/>
        <w:gridCol w:w="1773"/>
        <w:gridCol w:w="1979"/>
      </w:tblGrid>
      <w:tr w:rsidR="00C70A5B" w:rsidRPr="00530FBC" w14:paraId="69B1118B" w14:textId="6249DB86" w:rsidTr="00C70A5B">
        <w:tc>
          <w:tcPr>
            <w:tcW w:w="2597" w:type="dxa"/>
            <w:gridSpan w:val="2"/>
            <w:shd w:val="clear" w:color="auto" w:fill="auto"/>
          </w:tcPr>
          <w:p w14:paraId="156E145E" w14:textId="0C7545FF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b/>
                <w:sz w:val="20"/>
                <w:szCs w:val="20"/>
              </w:rPr>
              <w:t>Parametr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3B100ADA" w14:textId="43727E44" w:rsidR="00C70A5B" w:rsidRDefault="00C70A5B" w:rsidP="00392F03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Specyfikacja techniczna</w:t>
            </w:r>
          </w:p>
        </w:tc>
        <w:tc>
          <w:tcPr>
            <w:tcW w:w="1773" w:type="dxa"/>
          </w:tcPr>
          <w:p w14:paraId="717D2994" w14:textId="2A4CE520" w:rsidR="00C70A5B" w:rsidRDefault="00C70A5B" w:rsidP="00392F03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Parametry kluczowe</w:t>
            </w:r>
          </w:p>
        </w:tc>
        <w:tc>
          <w:tcPr>
            <w:tcW w:w="1979" w:type="dxa"/>
          </w:tcPr>
          <w:p w14:paraId="467795F2" w14:textId="318E1534" w:rsidR="00C70A5B" w:rsidRDefault="00C70A5B" w:rsidP="00392F03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Parametry oferowane</w:t>
            </w:r>
          </w:p>
        </w:tc>
      </w:tr>
      <w:tr w:rsidR="00C70A5B" w:rsidRPr="00530FBC" w14:paraId="46C29502" w14:textId="74C03ED3" w:rsidTr="00C70A5B">
        <w:tc>
          <w:tcPr>
            <w:tcW w:w="7083" w:type="dxa"/>
            <w:gridSpan w:val="5"/>
            <w:shd w:val="clear" w:color="auto" w:fill="E7E6E6" w:themeFill="background2"/>
          </w:tcPr>
          <w:p w14:paraId="330E4D91" w14:textId="3CB16F75" w:rsidR="00C70A5B" w:rsidRDefault="00C70A5B" w:rsidP="00392F03">
            <w:pPr>
              <w:suppressAutoHyphens/>
              <w:autoSpaceDN w:val="0"/>
              <w:spacing w:line="276" w:lineRule="auto"/>
              <w:ind w:right="-113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92F03">
              <w:rPr>
                <w:rFonts w:asciiTheme="majorHAnsi" w:hAnsiTheme="majorHAnsi" w:cstheme="majorHAnsi"/>
                <w:b/>
                <w:sz w:val="20"/>
                <w:szCs w:val="20"/>
              </w:rPr>
              <w:t>Dron</w:t>
            </w:r>
          </w:p>
        </w:tc>
        <w:tc>
          <w:tcPr>
            <w:tcW w:w="1979" w:type="dxa"/>
            <w:shd w:val="clear" w:color="auto" w:fill="E7E6E6" w:themeFill="background2"/>
          </w:tcPr>
          <w:p w14:paraId="0E3723A9" w14:textId="77777777" w:rsidR="00C70A5B" w:rsidRPr="00392F03" w:rsidRDefault="00C70A5B" w:rsidP="00392F03">
            <w:pPr>
              <w:suppressAutoHyphens/>
              <w:autoSpaceDN w:val="0"/>
              <w:spacing w:line="276" w:lineRule="auto"/>
              <w:ind w:right="-113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70A5B" w:rsidRPr="00530FBC" w14:paraId="34DA3716" w14:textId="745FB95F" w:rsidTr="00C70A5B">
        <w:tc>
          <w:tcPr>
            <w:tcW w:w="2597" w:type="dxa"/>
            <w:gridSpan w:val="2"/>
            <w:shd w:val="clear" w:color="auto" w:fill="auto"/>
          </w:tcPr>
          <w:p w14:paraId="7CBEC31A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Całkowita masa BSP z akumulatorem kartą pamięci i śmigłami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3D4FAE30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900 g – 95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 xml:space="preserve"> g</w:t>
            </w:r>
          </w:p>
        </w:tc>
        <w:tc>
          <w:tcPr>
            <w:tcW w:w="1773" w:type="dxa"/>
          </w:tcPr>
          <w:p w14:paraId="2A94590E" w14:textId="0E5ACBD8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17576D72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426A5E69" w14:textId="100E72AD" w:rsidTr="00C70A5B">
        <w:tc>
          <w:tcPr>
            <w:tcW w:w="2597" w:type="dxa"/>
            <w:gridSpan w:val="2"/>
            <w:shd w:val="clear" w:color="auto" w:fill="auto"/>
          </w:tcPr>
          <w:p w14:paraId="3280240E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Maksymalna masa startowa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78F3F77D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1050 g</w:t>
            </w:r>
          </w:p>
        </w:tc>
        <w:tc>
          <w:tcPr>
            <w:tcW w:w="1773" w:type="dxa"/>
          </w:tcPr>
          <w:p w14:paraId="006EBB28" w14:textId="6D896239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15521C89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450A032C" w14:textId="0A1D6467" w:rsidTr="00C70A5B">
        <w:tc>
          <w:tcPr>
            <w:tcW w:w="2597" w:type="dxa"/>
            <w:gridSpan w:val="2"/>
            <w:shd w:val="clear" w:color="auto" w:fill="auto"/>
          </w:tcPr>
          <w:p w14:paraId="05B4C07C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Wymiary BSP (złożony bez śmigieł)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0248FC77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Max 223x97x123 mm</w:t>
            </w:r>
          </w:p>
        </w:tc>
        <w:tc>
          <w:tcPr>
            <w:tcW w:w="1773" w:type="dxa"/>
          </w:tcPr>
          <w:p w14:paraId="52B3E1DD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4A1727A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1C6D33FD" w14:textId="60B1687E" w:rsidTr="00C70A5B">
        <w:tc>
          <w:tcPr>
            <w:tcW w:w="2597" w:type="dxa"/>
            <w:gridSpan w:val="2"/>
            <w:shd w:val="clear" w:color="auto" w:fill="auto"/>
          </w:tcPr>
          <w:p w14:paraId="2C2893B1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Wymiary BSP (rozłożony bez śmigieł)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2BB6BC94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Max 348×283×137 mm</w:t>
            </w:r>
          </w:p>
        </w:tc>
        <w:tc>
          <w:tcPr>
            <w:tcW w:w="1773" w:type="dxa"/>
          </w:tcPr>
          <w:p w14:paraId="6CB782AF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1029021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0A95C010" w14:textId="2A5FFA1C" w:rsidTr="00C70A5B">
        <w:tc>
          <w:tcPr>
            <w:tcW w:w="2597" w:type="dxa"/>
            <w:gridSpan w:val="2"/>
            <w:shd w:val="clear" w:color="auto" w:fill="auto"/>
          </w:tcPr>
          <w:p w14:paraId="2470298F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Prędkość maksymalna wznoszenia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7DF712B6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Min 6 m/s (Tryb-N)</w:t>
            </w:r>
            <w:r w:rsidRPr="00530FBC">
              <w:rPr>
                <w:rFonts w:asciiTheme="majorHAnsi" w:hAnsiTheme="majorHAnsi" w:cstheme="majorHAnsi"/>
                <w:sz w:val="20"/>
                <w:szCs w:val="20"/>
              </w:rPr>
              <w:br/>
              <w:t>Min 8 m/s (Tryb-S)</w:t>
            </w:r>
          </w:p>
        </w:tc>
        <w:tc>
          <w:tcPr>
            <w:tcW w:w="1773" w:type="dxa"/>
          </w:tcPr>
          <w:p w14:paraId="1EECB6AE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F0ADFE2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324D34FC" w14:textId="1F3BC788" w:rsidTr="00C70A5B">
        <w:tc>
          <w:tcPr>
            <w:tcW w:w="2597" w:type="dxa"/>
            <w:gridSpan w:val="2"/>
            <w:shd w:val="clear" w:color="auto" w:fill="auto"/>
          </w:tcPr>
          <w:p w14:paraId="2DF5E7AD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Prędkość maksymalna opadania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4DC5A4B9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Min 6 m/s</w:t>
            </w:r>
          </w:p>
        </w:tc>
        <w:tc>
          <w:tcPr>
            <w:tcW w:w="1773" w:type="dxa"/>
          </w:tcPr>
          <w:p w14:paraId="12AB2E22" w14:textId="4A8A060A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53626B7F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3C86A48D" w14:textId="01C2BEBB" w:rsidTr="00C70A5B">
        <w:tc>
          <w:tcPr>
            <w:tcW w:w="2597" w:type="dxa"/>
            <w:gridSpan w:val="2"/>
            <w:shd w:val="clear" w:color="auto" w:fill="auto"/>
          </w:tcPr>
          <w:p w14:paraId="56F670FA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Prędkość maksymalna bez wiatru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475900F5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Min  20m/s (główny kierunek lotu – do przodu)</w:t>
            </w:r>
          </w:p>
        </w:tc>
        <w:tc>
          <w:tcPr>
            <w:tcW w:w="1773" w:type="dxa"/>
          </w:tcPr>
          <w:p w14:paraId="6F9879E4" w14:textId="2C1685AD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271BCC60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0B653526" w14:textId="707C3A71" w:rsidTr="00C70A5B">
        <w:tc>
          <w:tcPr>
            <w:tcW w:w="2597" w:type="dxa"/>
            <w:gridSpan w:val="2"/>
            <w:shd w:val="clear" w:color="auto" w:fill="auto"/>
          </w:tcPr>
          <w:p w14:paraId="14637E22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Maksymalna siła wiatru podczas lotu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47EA87B6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Min 10 m/s</w:t>
            </w:r>
          </w:p>
        </w:tc>
        <w:tc>
          <w:tcPr>
            <w:tcW w:w="1773" w:type="dxa"/>
          </w:tcPr>
          <w:p w14:paraId="73735B15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8DB0167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3D3015F6" w14:textId="34D1AC1A" w:rsidTr="00C70A5B">
        <w:tc>
          <w:tcPr>
            <w:tcW w:w="2597" w:type="dxa"/>
            <w:gridSpan w:val="2"/>
            <w:shd w:val="clear" w:color="auto" w:fill="auto"/>
          </w:tcPr>
          <w:p w14:paraId="44B4B916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Maksymalny czas lotu bez wiatru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642D695E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Min 40 minut</w:t>
            </w:r>
          </w:p>
        </w:tc>
        <w:tc>
          <w:tcPr>
            <w:tcW w:w="1773" w:type="dxa"/>
          </w:tcPr>
          <w:p w14:paraId="05CEB4A8" w14:textId="771301BB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6AC4398F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6BEA5F53" w14:textId="04E1142B" w:rsidTr="00C70A5B">
        <w:tc>
          <w:tcPr>
            <w:tcW w:w="2597" w:type="dxa"/>
            <w:gridSpan w:val="2"/>
            <w:shd w:val="clear" w:color="auto" w:fill="auto"/>
          </w:tcPr>
          <w:p w14:paraId="78C75DE6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Maksymalny czas zawisu bez wiatru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136A311A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Min 35 minut</w:t>
            </w:r>
          </w:p>
        </w:tc>
        <w:tc>
          <w:tcPr>
            <w:tcW w:w="1773" w:type="dxa"/>
          </w:tcPr>
          <w:p w14:paraId="0C74AADC" w14:textId="13C94680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Tak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1979" w:type="dxa"/>
          </w:tcPr>
          <w:p w14:paraId="49CF7AC8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00AFC71D" w14:textId="37A6173C" w:rsidTr="00C70A5B">
        <w:tc>
          <w:tcPr>
            <w:tcW w:w="2597" w:type="dxa"/>
            <w:gridSpan w:val="2"/>
            <w:shd w:val="clear" w:color="auto" w:fill="auto"/>
          </w:tcPr>
          <w:p w14:paraId="1957EBCA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Maksymalny zasięg lotu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5CFD68F1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Min 15km (FCC)</w:t>
            </w:r>
            <w:r w:rsidRPr="00530FBC">
              <w:rPr>
                <w:rFonts w:asciiTheme="majorHAnsi" w:hAnsiTheme="majorHAnsi" w:cstheme="majorHAnsi"/>
                <w:sz w:val="20"/>
                <w:szCs w:val="20"/>
              </w:rPr>
              <w:br/>
              <w:t>Min  8 km (CE)</w:t>
            </w:r>
          </w:p>
        </w:tc>
        <w:tc>
          <w:tcPr>
            <w:tcW w:w="1773" w:type="dxa"/>
          </w:tcPr>
          <w:p w14:paraId="02AF0288" w14:textId="2BA26029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79D624B2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6A4268FA" w14:textId="274AC0F1" w:rsidTr="00C70A5B">
        <w:tc>
          <w:tcPr>
            <w:tcW w:w="2597" w:type="dxa"/>
            <w:gridSpan w:val="2"/>
            <w:shd w:val="clear" w:color="auto" w:fill="auto"/>
          </w:tcPr>
          <w:p w14:paraId="727643AD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Maksymalna prędkość kątowa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3E0F4121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Min 200°/s</w:t>
            </w:r>
          </w:p>
        </w:tc>
        <w:tc>
          <w:tcPr>
            <w:tcW w:w="1773" w:type="dxa"/>
          </w:tcPr>
          <w:p w14:paraId="2B58996F" w14:textId="0F4FDF90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79D8B630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613B7D8E" w14:textId="09D24B13" w:rsidTr="00C70A5B">
        <w:tc>
          <w:tcPr>
            <w:tcW w:w="2597" w:type="dxa"/>
            <w:gridSpan w:val="2"/>
            <w:shd w:val="clear" w:color="auto" w:fill="auto"/>
          </w:tcPr>
          <w:p w14:paraId="10C21E6F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 xml:space="preserve">Obsługiwana konstelacja </w:t>
            </w:r>
            <w:proofErr w:type="spellStart"/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satelit</w:t>
            </w:r>
            <w:proofErr w:type="spellEnd"/>
          </w:p>
        </w:tc>
        <w:tc>
          <w:tcPr>
            <w:tcW w:w="2713" w:type="dxa"/>
            <w:gridSpan w:val="2"/>
            <w:shd w:val="clear" w:color="auto" w:fill="auto"/>
          </w:tcPr>
          <w:p w14:paraId="0216331D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GPS</w:t>
            </w:r>
          </w:p>
          <w:p w14:paraId="28B38826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Galileo</w:t>
            </w:r>
          </w:p>
          <w:p w14:paraId="0A7ADE85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BeiDou</w:t>
            </w:r>
            <w:proofErr w:type="spellEnd"/>
          </w:p>
          <w:p w14:paraId="26B74E17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GLONASS</w:t>
            </w:r>
          </w:p>
        </w:tc>
        <w:tc>
          <w:tcPr>
            <w:tcW w:w="1773" w:type="dxa"/>
          </w:tcPr>
          <w:p w14:paraId="6D3AAF7D" w14:textId="6A38816C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6396C049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0D7F436D" w14:textId="295BAD0D" w:rsidTr="00C70A5B">
        <w:tc>
          <w:tcPr>
            <w:tcW w:w="2597" w:type="dxa"/>
            <w:gridSpan w:val="2"/>
            <w:shd w:val="clear" w:color="auto" w:fill="auto"/>
          </w:tcPr>
          <w:p w14:paraId="424C8914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Zakres temperatury pracy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0D338B9A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-10° to 35° C</w:t>
            </w:r>
          </w:p>
        </w:tc>
        <w:tc>
          <w:tcPr>
            <w:tcW w:w="1773" w:type="dxa"/>
          </w:tcPr>
          <w:p w14:paraId="5071F43D" w14:textId="14C9EA7F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3D0AA137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74F09A1B" w14:textId="5BD79E7C" w:rsidTr="00C70A5B">
        <w:tc>
          <w:tcPr>
            <w:tcW w:w="2597" w:type="dxa"/>
            <w:gridSpan w:val="2"/>
            <w:shd w:val="clear" w:color="auto" w:fill="auto"/>
          </w:tcPr>
          <w:p w14:paraId="664A7414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Wykrywanie przeszkód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5154080B" w14:textId="77777777" w:rsidR="00C70A5B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Tak - Zakres wykrywania przeszkód: 0.5-200 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(szczegóły w pkt </w:t>
            </w:r>
          </w:p>
          <w:p w14:paraId="1FC5739A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F8B06F2" w14:textId="2135D0F2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79E7DD46" w14:textId="77777777" w:rsidR="00C70A5B" w:rsidRPr="00530FBC" w:rsidRDefault="00C70A5B" w:rsidP="00392F0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5712A959" w14:textId="4F20CBA7" w:rsidTr="00C70A5B">
        <w:tc>
          <w:tcPr>
            <w:tcW w:w="7083" w:type="dxa"/>
            <w:gridSpan w:val="5"/>
            <w:shd w:val="clear" w:color="auto" w:fill="E7E6E6" w:themeFill="background2"/>
          </w:tcPr>
          <w:p w14:paraId="23E9B006" w14:textId="4432DD17" w:rsidR="00C70A5B" w:rsidRPr="00530FBC" w:rsidRDefault="00C70A5B" w:rsidP="00546EDE">
            <w:pPr>
              <w:suppressAutoHyphens/>
              <w:autoSpaceDN w:val="0"/>
              <w:spacing w:line="276" w:lineRule="auto"/>
              <w:ind w:right="-113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714B5">
              <w:rPr>
                <w:rFonts w:asciiTheme="majorHAnsi" w:hAnsiTheme="majorHAnsi" w:cstheme="majorHAnsi"/>
                <w:b/>
                <w:bCs/>
                <w:kern w:val="3"/>
                <w:sz w:val="24"/>
                <w:szCs w:val="24"/>
              </w:rPr>
              <w:t>Kamera</w:t>
            </w:r>
            <w:r w:rsidRPr="00392F03">
              <w:rPr>
                <w:rFonts w:asciiTheme="majorHAnsi" w:hAnsiTheme="majorHAnsi" w:cstheme="majorHAnsi"/>
                <w:kern w:val="3"/>
                <w:sz w:val="24"/>
                <w:szCs w:val="24"/>
              </w:rPr>
              <w:t xml:space="preserve"> </w:t>
            </w:r>
            <w:r w:rsidRPr="00546EDE">
              <w:rPr>
                <w:rFonts w:asciiTheme="majorHAnsi" w:hAnsiTheme="majorHAnsi" w:cstheme="majorHAnsi"/>
                <w:b/>
                <w:sz w:val="20"/>
                <w:szCs w:val="20"/>
              </w:rPr>
              <w:t>RGB</w:t>
            </w:r>
            <w:r w:rsidRPr="00392F03">
              <w:rPr>
                <w:rFonts w:asciiTheme="majorHAnsi" w:hAnsiTheme="majorHAnsi" w:cstheme="majorHAnsi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979" w:type="dxa"/>
            <w:shd w:val="clear" w:color="auto" w:fill="E7E6E6" w:themeFill="background2"/>
          </w:tcPr>
          <w:p w14:paraId="38319E02" w14:textId="77777777" w:rsidR="00C70A5B" w:rsidRPr="00392F03" w:rsidRDefault="00C70A5B" w:rsidP="00546EDE">
            <w:pPr>
              <w:suppressAutoHyphens/>
              <w:autoSpaceDN w:val="0"/>
              <w:spacing w:line="276" w:lineRule="auto"/>
              <w:ind w:right="-113"/>
              <w:jc w:val="both"/>
              <w:rPr>
                <w:rFonts w:asciiTheme="majorHAnsi" w:hAnsiTheme="majorHAnsi" w:cstheme="majorHAnsi"/>
                <w:kern w:val="3"/>
                <w:sz w:val="24"/>
                <w:szCs w:val="24"/>
              </w:rPr>
            </w:pPr>
          </w:p>
        </w:tc>
      </w:tr>
      <w:tr w:rsidR="00C70A5B" w:rsidRPr="00530FBC" w14:paraId="57D0FF1D" w14:textId="6287927C" w:rsidTr="00C70A5B">
        <w:tc>
          <w:tcPr>
            <w:tcW w:w="2597" w:type="dxa"/>
            <w:gridSpan w:val="2"/>
          </w:tcPr>
          <w:p w14:paraId="270B77A1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Czujnik obrazu</w:t>
            </w:r>
          </w:p>
        </w:tc>
        <w:tc>
          <w:tcPr>
            <w:tcW w:w="2713" w:type="dxa"/>
            <w:gridSpan w:val="2"/>
          </w:tcPr>
          <w:p w14:paraId="7DF91614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Efektywne piksele 4/3 CMOS 20 MP, FOV: 84° Zakres ISO</w:t>
            </w:r>
          </w:p>
        </w:tc>
        <w:tc>
          <w:tcPr>
            <w:tcW w:w="1773" w:type="dxa"/>
          </w:tcPr>
          <w:p w14:paraId="5AB28562" w14:textId="548BB910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060B7E22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14053D4C" w14:textId="01F2A517" w:rsidTr="00C70A5B">
        <w:tc>
          <w:tcPr>
            <w:tcW w:w="2597" w:type="dxa"/>
            <w:gridSpan w:val="2"/>
          </w:tcPr>
          <w:p w14:paraId="07D7F380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Szybkość migawki</w:t>
            </w:r>
          </w:p>
        </w:tc>
        <w:tc>
          <w:tcPr>
            <w:tcW w:w="2713" w:type="dxa"/>
            <w:gridSpan w:val="2"/>
          </w:tcPr>
          <w:p w14:paraId="02A52190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Migawka elektroniczna: 8-1/8000 s</w:t>
            </w:r>
            <w:r w:rsidRPr="00530FBC">
              <w:rPr>
                <w:rFonts w:asciiTheme="majorHAnsi" w:hAnsiTheme="majorHAnsi" w:cstheme="majorHAnsi"/>
                <w:sz w:val="20"/>
                <w:szCs w:val="20"/>
              </w:rPr>
              <w:br/>
              <w:t>Migawka mechaniczna: 8-1/2000 s</w:t>
            </w:r>
          </w:p>
        </w:tc>
        <w:tc>
          <w:tcPr>
            <w:tcW w:w="1773" w:type="dxa"/>
          </w:tcPr>
          <w:p w14:paraId="48A4A927" w14:textId="0F47843D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54B40273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3C268791" w14:textId="18CEDE3C" w:rsidTr="00C70A5B">
        <w:tc>
          <w:tcPr>
            <w:tcW w:w="2597" w:type="dxa"/>
            <w:gridSpan w:val="2"/>
            <w:shd w:val="clear" w:color="auto" w:fill="auto"/>
          </w:tcPr>
          <w:p w14:paraId="280D57FE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Maksymalny rozmiar obrazu</w:t>
            </w:r>
          </w:p>
        </w:tc>
        <w:tc>
          <w:tcPr>
            <w:tcW w:w="2713" w:type="dxa"/>
            <w:gridSpan w:val="2"/>
          </w:tcPr>
          <w:p w14:paraId="22F56B6A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5280×3956</w:t>
            </w:r>
          </w:p>
        </w:tc>
        <w:tc>
          <w:tcPr>
            <w:tcW w:w="1773" w:type="dxa"/>
          </w:tcPr>
          <w:p w14:paraId="688AF6CF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53304FDB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7BF416CE" w14:textId="7F7456E7" w:rsidTr="00C70A5B">
        <w:tc>
          <w:tcPr>
            <w:tcW w:w="2597" w:type="dxa"/>
            <w:gridSpan w:val="2"/>
          </w:tcPr>
          <w:p w14:paraId="2D2B9926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Tryb fotografowania</w:t>
            </w:r>
          </w:p>
        </w:tc>
        <w:tc>
          <w:tcPr>
            <w:tcW w:w="2713" w:type="dxa"/>
            <w:gridSpan w:val="2"/>
          </w:tcPr>
          <w:p w14:paraId="7C9F079D" w14:textId="3708C830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Pojedyncze zdjęcie: 20 MP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Poklatkowe</w:t>
            </w:r>
            <w:proofErr w:type="spellEnd"/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: 20 MP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JPEG: 0,7/1/2/3/5/7/10/15/20/30/60 s/ JPEG + RAW: 3/5/7/10/15/20/30 /60 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Panorama: 20 MP (materiał oryginalny)</w:t>
            </w:r>
          </w:p>
        </w:tc>
        <w:tc>
          <w:tcPr>
            <w:tcW w:w="1773" w:type="dxa"/>
          </w:tcPr>
          <w:p w14:paraId="38AB4270" w14:textId="26529ED8" w:rsidR="00C70A5B" w:rsidRPr="00530FBC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2D36CDA9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1DAA3B09" w14:textId="2A7C9C0C" w:rsidTr="00C70A5B">
        <w:tc>
          <w:tcPr>
            <w:tcW w:w="2597" w:type="dxa"/>
            <w:gridSpan w:val="2"/>
          </w:tcPr>
          <w:p w14:paraId="5E1BD7F1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Rozdzielczość wideo</w:t>
            </w:r>
          </w:p>
        </w:tc>
        <w:tc>
          <w:tcPr>
            <w:tcW w:w="2713" w:type="dxa"/>
            <w:gridSpan w:val="2"/>
          </w:tcPr>
          <w:p w14:paraId="6D38232C" w14:textId="38D41132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H.264 / 4K: 3840×2160@30fps</w:t>
            </w:r>
            <w:r w:rsidR="004945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FHD: 1920×1080@30fps</w:t>
            </w:r>
          </w:p>
        </w:tc>
        <w:tc>
          <w:tcPr>
            <w:tcW w:w="1773" w:type="dxa"/>
          </w:tcPr>
          <w:p w14:paraId="04BA9465" w14:textId="4AA47ED6" w:rsidR="00C70A5B" w:rsidRPr="00530FBC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097B2F10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8127D" w14:paraId="624AD4C6" w14:textId="55C91CDA" w:rsidTr="00C70A5B">
        <w:tc>
          <w:tcPr>
            <w:tcW w:w="2597" w:type="dxa"/>
            <w:gridSpan w:val="2"/>
          </w:tcPr>
          <w:p w14:paraId="26A7790D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Maksymalna szybkość transmisji wideo</w:t>
            </w:r>
          </w:p>
        </w:tc>
        <w:tc>
          <w:tcPr>
            <w:tcW w:w="2713" w:type="dxa"/>
            <w:gridSpan w:val="2"/>
          </w:tcPr>
          <w:p w14:paraId="01DBA4B8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4K: 130 Mb/s / FHD: 70 Mb/s</w:t>
            </w:r>
          </w:p>
        </w:tc>
        <w:tc>
          <w:tcPr>
            <w:tcW w:w="1773" w:type="dxa"/>
          </w:tcPr>
          <w:p w14:paraId="7793B6D7" w14:textId="23A2C4B1" w:rsidR="00C70A5B" w:rsidRPr="00530FBC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1F64BF33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70A5B" w:rsidRPr="00530FBC" w14:paraId="152CD8A6" w14:textId="7707BF7F" w:rsidTr="00C70A5B">
        <w:tc>
          <w:tcPr>
            <w:tcW w:w="2597" w:type="dxa"/>
            <w:gridSpan w:val="2"/>
          </w:tcPr>
          <w:p w14:paraId="6BD19708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Obsługiwany system plików</w:t>
            </w:r>
          </w:p>
        </w:tc>
        <w:tc>
          <w:tcPr>
            <w:tcW w:w="2713" w:type="dxa"/>
            <w:gridSpan w:val="2"/>
          </w:tcPr>
          <w:p w14:paraId="629BFC59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exFAT</w:t>
            </w:r>
            <w:proofErr w:type="spellEnd"/>
          </w:p>
        </w:tc>
        <w:tc>
          <w:tcPr>
            <w:tcW w:w="1773" w:type="dxa"/>
          </w:tcPr>
          <w:p w14:paraId="6CC61414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F4A5F46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409A5596" w14:textId="6335EF3F" w:rsidTr="00C70A5B">
        <w:tc>
          <w:tcPr>
            <w:tcW w:w="2597" w:type="dxa"/>
            <w:gridSpan w:val="2"/>
          </w:tcPr>
          <w:p w14:paraId="74800482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Format obrazu</w:t>
            </w:r>
          </w:p>
        </w:tc>
        <w:tc>
          <w:tcPr>
            <w:tcW w:w="2713" w:type="dxa"/>
            <w:gridSpan w:val="2"/>
          </w:tcPr>
          <w:p w14:paraId="6E39F5DF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JPEG/DNG (RAW)</w:t>
            </w:r>
          </w:p>
        </w:tc>
        <w:tc>
          <w:tcPr>
            <w:tcW w:w="1773" w:type="dxa"/>
          </w:tcPr>
          <w:p w14:paraId="5F9969C5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728369B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530FBC" w14:paraId="0D511D55" w14:textId="4CC38F4E" w:rsidTr="00C70A5B">
        <w:tc>
          <w:tcPr>
            <w:tcW w:w="2597" w:type="dxa"/>
            <w:gridSpan w:val="2"/>
          </w:tcPr>
          <w:p w14:paraId="7BD232C8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Format wideo</w:t>
            </w:r>
          </w:p>
        </w:tc>
        <w:tc>
          <w:tcPr>
            <w:tcW w:w="2713" w:type="dxa"/>
            <w:gridSpan w:val="2"/>
          </w:tcPr>
          <w:p w14:paraId="49F313F3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30FBC">
              <w:rPr>
                <w:rFonts w:asciiTheme="majorHAnsi" w:hAnsiTheme="majorHAnsi" w:cstheme="majorHAnsi"/>
                <w:sz w:val="20"/>
                <w:szCs w:val="20"/>
              </w:rPr>
              <w:t>MP4 (MPEG-4 AVC/H.264)</w:t>
            </w:r>
          </w:p>
        </w:tc>
        <w:tc>
          <w:tcPr>
            <w:tcW w:w="1773" w:type="dxa"/>
          </w:tcPr>
          <w:p w14:paraId="707E8E51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55D899E" w14:textId="77777777" w:rsidR="00C70A5B" w:rsidRPr="00530FBC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1E553AE3" w14:textId="7075238C" w:rsidTr="00C70A5B">
        <w:tc>
          <w:tcPr>
            <w:tcW w:w="7083" w:type="dxa"/>
            <w:gridSpan w:val="5"/>
            <w:shd w:val="clear" w:color="auto" w:fill="E7E6E6" w:themeFill="background2"/>
          </w:tcPr>
          <w:p w14:paraId="3154A764" w14:textId="779CF2EA" w:rsidR="00C70A5B" w:rsidRPr="008714B5" w:rsidRDefault="00C70A5B" w:rsidP="004F11DB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714B5">
              <w:rPr>
                <w:rFonts w:asciiTheme="majorHAnsi" w:hAnsiTheme="majorHAnsi" w:cstheme="majorHAnsi"/>
                <w:b/>
                <w:bCs/>
                <w:kern w:val="3"/>
                <w:sz w:val="24"/>
                <w:szCs w:val="24"/>
              </w:rPr>
              <w:t xml:space="preserve">Kamera </w:t>
            </w:r>
            <w:proofErr w:type="spellStart"/>
            <w:r w:rsidRPr="008714B5">
              <w:rPr>
                <w:rFonts w:asciiTheme="majorHAnsi" w:hAnsiTheme="majorHAnsi" w:cstheme="majorHAnsi"/>
                <w:b/>
                <w:bCs/>
                <w:kern w:val="3"/>
                <w:sz w:val="24"/>
                <w:szCs w:val="24"/>
              </w:rPr>
              <w:t>wielospektralna</w:t>
            </w:r>
            <w:proofErr w:type="spellEnd"/>
          </w:p>
        </w:tc>
        <w:tc>
          <w:tcPr>
            <w:tcW w:w="1979" w:type="dxa"/>
            <w:shd w:val="clear" w:color="auto" w:fill="E7E6E6" w:themeFill="background2"/>
          </w:tcPr>
          <w:p w14:paraId="58E1B80E" w14:textId="77777777" w:rsidR="00C70A5B" w:rsidRDefault="00C70A5B" w:rsidP="004F11DB">
            <w:pPr>
              <w:spacing w:line="276" w:lineRule="auto"/>
              <w:rPr>
                <w:rFonts w:asciiTheme="majorHAnsi" w:hAnsiTheme="majorHAnsi" w:cstheme="majorHAnsi"/>
                <w:kern w:val="3"/>
                <w:sz w:val="24"/>
                <w:szCs w:val="24"/>
              </w:rPr>
            </w:pPr>
          </w:p>
        </w:tc>
      </w:tr>
      <w:tr w:rsidR="00C70A5B" w:rsidRPr="00251FEA" w14:paraId="2F874A66" w14:textId="665ED736" w:rsidTr="004945C4">
        <w:tc>
          <w:tcPr>
            <w:tcW w:w="2547" w:type="dxa"/>
            <w:shd w:val="clear" w:color="auto" w:fill="auto"/>
          </w:tcPr>
          <w:p w14:paraId="46C0D1F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Czujnik obrazu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E43866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1/2,8-calowy CMOS, efektywne piksele: 5 MP</w:t>
            </w:r>
          </w:p>
        </w:tc>
        <w:tc>
          <w:tcPr>
            <w:tcW w:w="1843" w:type="dxa"/>
            <w:gridSpan w:val="2"/>
          </w:tcPr>
          <w:p w14:paraId="664F277A" w14:textId="60BD0F59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5F73228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27AFDC42" w14:textId="5F01B006" w:rsidTr="004945C4">
        <w:tc>
          <w:tcPr>
            <w:tcW w:w="2547" w:type="dxa"/>
            <w:shd w:val="clear" w:color="auto" w:fill="auto"/>
          </w:tcPr>
          <w:p w14:paraId="743DFB0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Obiektyw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8D327F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Pole widzenia: 73,91° (61,2° x 48,10°)</w:t>
            </w:r>
          </w:p>
        </w:tc>
        <w:tc>
          <w:tcPr>
            <w:tcW w:w="1843" w:type="dxa"/>
            <w:gridSpan w:val="2"/>
          </w:tcPr>
          <w:p w14:paraId="74756C00" w14:textId="5002BAC6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5ECABB7B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30E2C9C4" w14:textId="22874DB4" w:rsidTr="004945C4">
        <w:tc>
          <w:tcPr>
            <w:tcW w:w="2547" w:type="dxa"/>
            <w:shd w:val="clear" w:color="auto" w:fill="auto"/>
          </w:tcPr>
          <w:p w14:paraId="20A1A10D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Multispektralny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 zestaw obiektywów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3AC37BA" w14:textId="38CBEACB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Zielony (G): 560 ± 16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nm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="004945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Czerwony (R): 650 ± 16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nm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="004945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RedEdge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 (RE): 730 ± 16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nm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="004945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Bliska podczerwień (NIR): 860 ± 26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nm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1843" w:type="dxa"/>
            <w:gridSpan w:val="2"/>
          </w:tcPr>
          <w:p w14:paraId="2611CA7F" w14:textId="13C417EC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3BBCBB1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320D1371" w14:textId="526182B8" w:rsidTr="004945C4">
        <w:tc>
          <w:tcPr>
            <w:tcW w:w="2547" w:type="dxa"/>
            <w:shd w:val="clear" w:color="auto" w:fill="auto"/>
          </w:tcPr>
          <w:p w14:paraId="07632CF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Szybkość migawki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2C09B2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Migawka elektroniczna: 1/30~1/12800 s</w:t>
            </w:r>
          </w:p>
        </w:tc>
        <w:tc>
          <w:tcPr>
            <w:tcW w:w="1843" w:type="dxa"/>
            <w:gridSpan w:val="2"/>
          </w:tcPr>
          <w:p w14:paraId="690250A2" w14:textId="01FB456B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01E0BD3E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14A55AD2" w14:textId="25C89252" w:rsidTr="004945C4">
        <w:tc>
          <w:tcPr>
            <w:tcW w:w="2547" w:type="dxa"/>
            <w:shd w:val="clear" w:color="auto" w:fill="auto"/>
          </w:tcPr>
          <w:p w14:paraId="3AAF9B9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Maksymalny rozmiar obrazu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DF0A98C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2592×1944</w:t>
            </w:r>
          </w:p>
        </w:tc>
        <w:tc>
          <w:tcPr>
            <w:tcW w:w="1843" w:type="dxa"/>
            <w:gridSpan w:val="2"/>
          </w:tcPr>
          <w:p w14:paraId="56EAD26E" w14:textId="1FA2BAEB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1AA2205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650D179C" w14:textId="58C0990D" w:rsidTr="004945C4">
        <w:tc>
          <w:tcPr>
            <w:tcW w:w="2547" w:type="dxa"/>
            <w:shd w:val="clear" w:color="auto" w:fill="auto"/>
          </w:tcPr>
          <w:p w14:paraId="2699E09D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Format wideo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84AB4F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MP4 (MPEG-4 AVC/H.264)</w:t>
            </w:r>
          </w:p>
        </w:tc>
        <w:tc>
          <w:tcPr>
            <w:tcW w:w="1843" w:type="dxa"/>
            <w:gridSpan w:val="2"/>
          </w:tcPr>
          <w:p w14:paraId="1BD12B0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FBC7EEE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45568BCB" w14:textId="2D5E704A" w:rsidTr="004945C4">
        <w:tc>
          <w:tcPr>
            <w:tcW w:w="2547" w:type="dxa"/>
            <w:shd w:val="clear" w:color="auto" w:fill="auto"/>
          </w:tcPr>
          <w:p w14:paraId="424F983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Tryb fotografowania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28F0F9C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Pojedyncze zdjęcie: 5 MP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Zdjęcia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poklatkowe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: 5 MP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TIFF: 2/3/5/7/10/15/20/30/60 s</w:t>
            </w:r>
          </w:p>
        </w:tc>
        <w:tc>
          <w:tcPr>
            <w:tcW w:w="1843" w:type="dxa"/>
            <w:gridSpan w:val="2"/>
          </w:tcPr>
          <w:p w14:paraId="33A5382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B069C3B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46B37436" w14:textId="67A432A3" w:rsidTr="004945C4">
        <w:tc>
          <w:tcPr>
            <w:tcW w:w="2547" w:type="dxa"/>
            <w:shd w:val="clear" w:color="auto" w:fill="auto"/>
          </w:tcPr>
          <w:p w14:paraId="243DC67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Rozdzielczość wideo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0F373EE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H.264 / FHD: 1920 x 1080 przy 30 kl./s</w:t>
            </w:r>
          </w:p>
        </w:tc>
        <w:tc>
          <w:tcPr>
            <w:tcW w:w="1843" w:type="dxa"/>
            <w:gridSpan w:val="2"/>
          </w:tcPr>
          <w:p w14:paraId="6BE0711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13781B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6E0254B4" w14:textId="69771B0C" w:rsidTr="004945C4">
        <w:tc>
          <w:tcPr>
            <w:tcW w:w="2547" w:type="dxa"/>
            <w:shd w:val="clear" w:color="auto" w:fill="auto"/>
          </w:tcPr>
          <w:p w14:paraId="6D7E141B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Tryb wideo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8D63D8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NDVI/GNDVI/NDRE</w:t>
            </w:r>
          </w:p>
        </w:tc>
        <w:tc>
          <w:tcPr>
            <w:tcW w:w="1843" w:type="dxa"/>
            <w:gridSpan w:val="2"/>
          </w:tcPr>
          <w:p w14:paraId="115AE00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9557A9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74E582CA" w14:textId="7F4CEDE2" w:rsidTr="00C70A5B">
        <w:tc>
          <w:tcPr>
            <w:tcW w:w="7083" w:type="dxa"/>
            <w:gridSpan w:val="5"/>
            <w:shd w:val="clear" w:color="auto" w:fill="E7E6E6" w:themeFill="background2"/>
          </w:tcPr>
          <w:p w14:paraId="7A26F6B5" w14:textId="10DF4D59" w:rsidR="00C70A5B" w:rsidRPr="008714B5" w:rsidRDefault="00C70A5B" w:rsidP="004F11DB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8714B5">
              <w:rPr>
                <w:rFonts w:asciiTheme="majorHAnsi" w:hAnsiTheme="majorHAnsi" w:cstheme="majorHAnsi"/>
                <w:b/>
                <w:bCs/>
                <w:kern w:val="3"/>
                <w:sz w:val="24"/>
                <w:szCs w:val="24"/>
              </w:rPr>
              <w:t>Gimbal</w:t>
            </w:r>
            <w:proofErr w:type="spellEnd"/>
            <w:r w:rsidRPr="008714B5">
              <w:rPr>
                <w:rFonts w:asciiTheme="majorHAnsi" w:hAnsiTheme="majorHAnsi" w:cstheme="majorHAnsi"/>
                <w:b/>
                <w:bCs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979" w:type="dxa"/>
            <w:shd w:val="clear" w:color="auto" w:fill="E7E6E6" w:themeFill="background2"/>
          </w:tcPr>
          <w:p w14:paraId="454F010B" w14:textId="77777777" w:rsidR="00C70A5B" w:rsidRDefault="00C70A5B" w:rsidP="004F11DB">
            <w:pPr>
              <w:spacing w:line="276" w:lineRule="auto"/>
              <w:rPr>
                <w:rFonts w:asciiTheme="majorHAnsi" w:hAnsiTheme="majorHAnsi" w:cstheme="majorHAnsi"/>
                <w:kern w:val="3"/>
                <w:sz w:val="24"/>
                <w:szCs w:val="24"/>
              </w:rPr>
            </w:pPr>
          </w:p>
        </w:tc>
      </w:tr>
      <w:tr w:rsidR="00C70A5B" w:rsidRPr="00251FEA" w14:paraId="08C044E6" w14:textId="02E7EC46" w:rsidTr="004945C4">
        <w:tc>
          <w:tcPr>
            <w:tcW w:w="2547" w:type="dxa"/>
          </w:tcPr>
          <w:p w14:paraId="23D7816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Stabilizacja</w:t>
            </w:r>
          </w:p>
        </w:tc>
        <w:tc>
          <w:tcPr>
            <w:tcW w:w="2693" w:type="dxa"/>
            <w:gridSpan w:val="2"/>
          </w:tcPr>
          <w:p w14:paraId="1D8B6C2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3-osiowa</w:t>
            </w:r>
          </w:p>
        </w:tc>
        <w:tc>
          <w:tcPr>
            <w:tcW w:w="1843" w:type="dxa"/>
            <w:gridSpan w:val="2"/>
          </w:tcPr>
          <w:p w14:paraId="2531DF2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65FF4C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6BBA57FE" w14:textId="7A3E245F" w:rsidTr="004945C4">
        <w:tc>
          <w:tcPr>
            <w:tcW w:w="2547" w:type="dxa"/>
          </w:tcPr>
          <w:p w14:paraId="531FD84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Kontrolowany zakres pracy mechanicznej</w:t>
            </w:r>
          </w:p>
        </w:tc>
        <w:tc>
          <w:tcPr>
            <w:tcW w:w="2693" w:type="dxa"/>
            <w:gridSpan w:val="2"/>
          </w:tcPr>
          <w:p w14:paraId="1AA6D05C" w14:textId="77777777" w:rsidR="004945C4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Tilt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: -135° do 100°</w:t>
            </w:r>
            <w:r w:rsidR="004945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Roll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: -45° do 45°</w:t>
            </w:r>
            <w:r w:rsidR="004945C4">
              <w:rPr>
                <w:rFonts w:asciiTheme="majorHAnsi" w:hAnsiTheme="majorHAnsi" w:cstheme="majorHAnsi"/>
                <w:sz w:val="20"/>
                <w:szCs w:val="20"/>
              </w:rPr>
              <w:t xml:space="preserve">m </w:t>
            </w:r>
          </w:p>
          <w:p w14:paraId="07B95339" w14:textId="7B1974E8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Pan: -27° do 27°</w:t>
            </w:r>
          </w:p>
        </w:tc>
        <w:tc>
          <w:tcPr>
            <w:tcW w:w="1843" w:type="dxa"/>
            <w:gridSpan w:val="2"/>
          </w:tcPr>
          <w:p w14:paraId="79D8A07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D065C8E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65298992" w14:textId="381979CB" w:rsidTr="004945C4">
        <w:tc>
          <w:tcPr>
            <w:tcW w:w="2547" w:type="dxa"/>
          </w:tcPr>
          <w:p w14:paraId="66CEA48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Kontrolowany zakres</w:t>
            </w:r>
          </w:p>
        </w:tc>
        <w:tc>
          <w:tcPr>
            <w:tcW w:w="2693" w:type="dxa"/>
            <w:gridSpan w:val="2"/>
          </w:tcPr>
          <w:p w14:paraId="249F6B52" w14:textId="77777777" w:rsidR="004945C4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Oś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tilt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: -90° do 35°</w:t>
            </w:r>
            <w:r w:rsidR="004945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089E52C" w14:textId="778E2E9E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Pan: brak kontroli</w:t>
            </w:r>
          </w:p>
        </w:tc>
        <w:tc>
          <w:tcPr>
            <w:tcW w:w="1843" w:type="dxa"/>
            <w:gridSpan w:val="2"/>
          </w:tcPr>
          <w:p w14:paraId="0A53F6B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462422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17A5AD64" w14:textId="0890B11B" w:rsidTr="004945C4">
        <w:tc>
          <w:tcPr>
            <w:tcW w:w="2547" w:type="dxa"/>
          </w:tcPr>
          <w:p w14:paraId="058F95E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Maksymalna prędkość sterowania (oś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tilt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</w:tcPr>
          <w:p w14:paraId="7076C66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100°/s</w:t>
            </w:r>
          </w:p>
        </w:tc>
        <w:tc>
          <w:tcPr>
            <w:tcW w:w="1843" w:type="dxa"/>
            <w:gridSpan w:val="2"/>
          </w:tcPr>
          <w:p w14:paraId="198E229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1E7119B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04C3D4B2" w14:textId="089B3503" w:rsidTr="004945C4">
        <w:tc>
          <w:tcPr>
            <w:tcW w:w="2547" w:type="dxa"/>
          </w:tcPr>
          <w:p w14:paraId="49F99EA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Zakres wibracji kątowych</w:t>
            </w:r>
          </w:p>
        </w:tc>
        <w:tc>
          <w:tcPr>
            <w:tcW w:w="2693" w:type="dxa"/>
            <w:gridSpan w:val="2"/>
          </w:tcPr>
          <w:p w14:paraId="084972C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±0.007°</w:t>
            </w:r>
          </w:p>
        </w:tc>
        <w:tc>
          <w:tcPr>
            <w:tcW w:w="1843" w:type="dxa"/>
            <w:gridSpan w:val="2"/>
          </w:tcPr>
          <w:p w14:paraId="1173379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54D756D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756E0670" w14:textId="479EBF6C" w:rsidTr="00C70A5B">
        <w:tc>
          <w:tcPr>
            <w:tcW w:w="7083" w:type="dxa"/>
            <w:gridSpan w:val="5"/>
            <w:shd w:val="clear" w:color="auto" w:fill="E7E6E6" w:themeFill="background2"/>
          </w:tcPr>
          <w:p w14:paraId="364AFA38" w14:textId="6162CA93" w:rsidR="00C70A5B" w:rsidRPr="008714B5" w:rsidRDefault="00C70A5B" w:rsidP="004F11DB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714B5">
              <w:rPr>
                <w:rFonts w:asciiTheme="majorHAnsi" w:hAnsiTheme="majorHAnsi" w:cstheme="majorHAnsi"/>
                <w:b/>
                <w:bCs/>
                <w:kern w:val="3"/>
                <w:sz w:val="24"/>
                <w:szCs w:val="24"/>
              </w:rPr>
              <w:t xml:space="preserve">Wykrywanie przeszkód  </w:t>
            </w:r>
          </w:p>
        </w:tc>
        <w:tc>
          <w:tcPr>
            <w:tcW w:w="1979" w:type="dxa"/>
            <w:shd w:val="clear" w:color="auto" w:fill="E7E6E6" w:themeFill="background2"/>
          </w:tcPr>
          <w:p w14:paraId="3022707F" w14:textId="77777777" w:rsidR="00C70A5B" w:rsidRDefault="00C70A5B" w:rsidP="004F11DB">
            <w:pPr>
              <w:spacing w:line="276" w:lineRule="auto"/>
              <w:rPr>
                <w:rFonts w:asciiTheme="majorHAnsi" w:hAnsiTheme="majorHAnsi" w:cstheme="majorHAnsi"/>
                <w:kern w:val="3"/>
                <w:sz w:val="24"/>
                <w:szCs w:val="24"/>
              </w:rPr>
            </w:pPr>
          </w:p>
        </w:tc>
      </w:tr>
      <w:tr w:rsidR="00C70A5B" w:rsidRPr="00251FEA" w14:paraId="4705C753" w14:textId="34427EF2" w:rsidTr="004945C4">
        <w:tc>
          <w:tcPr>
            <w:tcW w:w="2547" w:type="dxa"/>
          </w:tcPr>
          <w:p w14:paraId="4AFE9AD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Typ</w:t>
            </w:r>
          </w:p>
        </w:tc>
        <w:tc>
          <w:tcPr>
            <w:tcW w:w="2693" w:type="dxa"/>
            <w:gridSpan w:val="2"/>
          </w:tcPr>
          <w:p w14:paraId="248615F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Wielokierunkowy system wizyjny (typ binokular) wraz z czujnikiem podczerwieni umieszczonym w dolnej części BSP.</w:t>
            </w:r>
          </w:p>
        </w:tc>
        <w:tc>
          <w:tcPr>
            <w:tcW w:w="1843" w:type="dxa"/>
            <w:gridSpan w:val="2"/>
          </w:tcPr>
          <w:p w14:paraId="7B68D5D6" w14:textId="12E4EF73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760CD65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30F4F957" w14:textId="6587ABEF" w:rsidTr="004945C4">
        <w:tc>
          <w:tcPr>
            <w:tcW w:w="2547" w:type="dxa"/>
          </w:tcPr>
          <w:p w14:paraId="43BC9B2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Czujniki przednie</w:t>
            </w:r>
          </w:p>
        </w:tc>
        <w:tc>
          <w:tcPr>
            <w:tcW w:w="2693" w:type="dxa"/>
            <w:gridSpan w:val="2"/>
          </w:tcPr>
          <w:p w14:paraId="35985B5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Zakres pomiaru: 0.5-20 m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Zakres wykrywania przeszkód: 0.5-200 m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Efektywna prędkość wykrywania obiektów: Prędkość lotu ≤15 m/s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FOV: Poziomo 90° Pionowo 103°"</w:t>
            </w:r>
          </w:p>
        </w:tc>
        <w:tc>
          <w:tcPr>
            <w:tcW w:w="1843" w:type="dxa"/>
            <w:gridSpan w:val="2"/>
          </w:tcPr>
          <w:p w14:paraId="5FD788F8" w14:textId="73C2CD44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20DBD20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03C1DA7C" w14:textId="2C1641F2" w:rsidTr="004945C4">
        <w:tc>
          <w:tcPr>
            <w:tcW w:w="2547" w:type="dxa"/>
          </w:tcPr>
          <w:p w14:paraId="410E453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Czujniki tylne</w:t>
            </w:r>
          </w:p>
        </w:tc>
        <w:tc>
          <w:tcPr>
            <w:tcW w:w="2693" w:type="dxa"/>
            <w:gridSpan w:val="2"/>
          </w:tcPr>
          <w:p w14:paraId="5B81205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Zakres pomiaru: 0.5-16 m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Efektywna prędkość wykrywania obiektów: Prędkość lotu ≤12 m/s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FOV: Poziomo 90° Pionowo 103°"</w:t>
            </w:r>
          </w:p>
        </w:tc>
        <w:tc>
          <w:tcPr>
            <w:tcW w:w="1843" w:type="dxa"/>
            <w:gridSpan w:val="2"/>
          </w:tcPr>
          <w:p w14:paraId="45A5457D" w14:textId="13499647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6CECB91A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016A6398" w14:textId="508612A1" w:rsidTr="004945C4">
        <w:tc>
          <w:tcPr>
            <w:tcW w:w="2547" w:type="dxa"/>
          </w:tcPr>
          <w:p w14:paraId="3EE781B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Czujniki boczne</w:t>
            </w:r>
          </w:p>
        </w:tc>
        <w:tc>
          <w:tcPr>
            <w:tcW w:w="2693" w:type="dxa"/>
            <w:gridSpan w:val="2"/>
          </w:tcPr>
          <w:p w14:paraId="52682BE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Zakres pomiaru: 0.5-25 m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Efektywna prędkość wykrywania obiektów: Prędkość lotu ≤15 m/s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FOV: Poziomo 90° Pionowo 85°"</w:t>
            </w:r>
          </w:p>
        </w:tc>
        <w:tc>
          <w:tcPr>
            <w:tcW w:w="1843" w:type="dxa"/>
            <w:gridSpan w:val="2"/>
          </w:tcPr>
          <w:p w14:paraId="54366D5A" w14:textId="0916DCEA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428591D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0B0FED8C" w14:textId="1937C4E9" w:rsidTr="004945C4">
        <w:tc>
          <w:tcPr>
            <w:tcW w:w="2547" w:type="dxa"/>
          </w:tcPr>
          <w:p w14:paraId="697B63AE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Czujniki górne</w:t>
            </w:r>
          </w:p>
        </w:tc>
        <w:tc>
          <w:tcPr>
            <w:tcW w:w="2693" w:type="dxa"/>
            <w:gridSpan w:val="2"/>
          </w:tcPr>
          <w:p w14:paraId="3DAC038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Zakres pomiaru: 0.2-10 m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Efektywna prędkość wykrywania: Prędkość lotu ≤6 m/s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FOV: Przód i tył 100° lewo i prawo 90°"</w:t>
            </w:r>
          </w:p>
        </w:tc>
        <w:tc>
          <w:tcPr>
            <w:tcW w:w="1843" w:type="dxa"/>
            <w:gridSpan w:val="2"/>
          </w:tcPr>
          <w:p w14:paraId="7CE4A9DA" w14:textId="4D25BC8C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0B89EB2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3B07FE63" w14:textId="450ED5BD" w:rsidTr="004945C4">
        <w:tc>
          <w:tcPr>
            <w:tcW w:w="2547" w:type="dxa"/>
          </w:tcPr>
          <w:p w14:paraId="7D18BA5E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Czujniki dolne</w:t>
            </w:r>
          </w:p>
        </w:tc>
        <w:tc>
          <w:tcPr>
            <w:tcW w:w="2693" w:type="dxa"/>
            <w:gridSpan w:val="2"/>
          </w:tcPr>
          <w:p w14:paraId="38B2B64A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Zakres pomiaru: 0.3-18 m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Efektywna prędkość wykrywania obiektów: Prędkość lotu ≤6 m/s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FOV: przód i tył 130° lewo i prawo 160°"</w:t>
            </w:r>
          </w:p>
        </w:tc>
        <w:tc>
          <w:tcPr>
            <w:tcW w:w="1843" w:type="dxa"/>
            <w:gridSpan w:val="2"/>
          </w:tcPr>
          <w:p w14:paraId="38773568" w14:textId="3BBF21E6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652A91B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4854C103" w14:textId="2D2431EE" w:rsidTr="004945C4">
        <w:tc>
          <w:tcPr>
            <w:tcW w:w="2547" w:type="dxa"/>
          </w:tcPr>
          <w:p w14:paraId="3CB6FD1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Środowisko pracy</w:t>
            </w:r>
          </w:p>
        </w:tc>
        <w:tc>
          <w:tcPr>
            <w:tcW w:w="2693" w:type="dxa"/>
            <w:gridSpan w:val="2"/>
          </w:tcPr>
          <w:p w14:paraId="04BCA35C" w14:textId="77777777" w:rsidR="00C70A5B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Czujniki przednie tylne oraz boczne: powierzchnia z wyraźną strukturą i odpowiednim oświetleniem (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lux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 &gt;15)"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dół: Powierzchnia o rozproszonym odbiciu&gt;20% (np. ściany, drzewa, ludzie) i 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odpowiednim oświetleniem (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lux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 &gt;15)"</w:t>
            </w:r>
          </w:p>
          <w:p w14:paraId="531784F6" w14:textId="77777777" w:rsidR="008714B5" w:rsidRPr="00251FEA" w:rsidRDefault="008714B5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F8FD6BB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09C504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5122029E" w14:textId="67BF8A74" w:rsidTr="00C70A5B">
        <w:tc>
          <w:tcPr>
            <w:tcW w:w="7083" w:type="dxa"/>
            <w:gridSpan w:val="5"/>
            <w:shd w:val="clear" w:color="auto" w:fill="E7E6E6" w:themeFill="background2"/>
          </w:tcPr>
          <w:p w14:paraId="6EA528FA" w14:textId="2C4BF2E8" w:rsidR="00C70A5B" w:rsidRPr="008714B5" w:rsidRDefault="00C70A5B" w:rsidP="004F11DB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714B5">
              <w:rPr>
                <w:rFonts w:asciiTheme="majorHAnsi" w:hAnsiTheme="majorHAnsi" w:cstheme="majorHAnsi"/>
                <w:b/>
                <w:bCs/>
                <w:kern w:val="3"/>
                <w:sz w:val="24"/>
                <w:szCs w:val="24"/>
              </w:rPr>
              <w:t xml:space="preserve">Aparatura sterująca  </w:t>
            </w:r>
          </w:p>
        </w:tc>
        <w:tc>
          <w:tcPr>
            <w:tcW w:w="1979" w:type="dxa"/>
            <w:shd w:val="clear" w:color="auto" w:fill="E7E6E6" w:themeFill="background2"/>
          </w:tcPr>
          <w:p w14:paraId="3A2F70DD" w14:textId="77777777" w:rsidR="00C70A5B" w:rsidRDefault="00C70A5B" w:rsidP="004F11DB">
            <w:pPr>
              <w:spacing w:line="276" w:lineRule="auto"/>
              <w:rPr>
                <w:rFonts w:asciiTheme="majorHAnsi" w:hAnsiTheme="majorHAnsi" w:cstheme="majorHAnsi"/>
                <w:kern w:val="3"/>
                <w:sz w:val="24"/>
                <w:szCs w:val="24"/>
              </w:rPr>
            </w:pPr>
          </w:p>
        </w:tc>
      </w:tr>
      <w:tr w:rsidR="00C70A5B" w:rsidRPr="00251FEA" w14:paraId="7DC55FEC" w14:textId="49099744" w:rsidTr="004945C4">
        <w:tc>
          <w:tcPr>
            <w:tcW w:w="2547" w:type="dxa"/>
            <w:shd w:val="clear" w:color="auto" w:fill="auto"/>
          </w:tcPr>
          <w:p w14:paraId="1E523D5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Transmisja wideo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409246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Tak – zgodnie ze specyfikacją, </w:t>
            </w:r>
            <w:r w:rsidRPr="00325CD1">
              <w:rPr>
                <w:rFonts w:asciiTheme="majorHAnsi" w:hAnsiTheme="majorHAnsi" w:cstheme="majorHAnsi"/>
                <w:sz w:val="20"/>
                <w:szCs w:val="20"/>
              </w:rPr>
              <w:t>pkt: 11.</w:t>
            </w:r>
          </w:p>
        </w:tc>
        <w:tc>
          <w:tcPr>
            <w:tcW w:w="1843" w:type="dxa"/>
            <w:gridSpan w:val="2"/>
          </w:tcPr>
          <w:p w14:paraId="6474D163" w14:textId="2E8442A2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0FFCE26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2A724035" w14:textId="73861C99" w:rsidTr="004945C4">
        <w:tc>
          <w:tcPr>
            <w:tcW w:w="2547" w:type="dxa"/>
            <w:shd w:val="clear" w:color="auto" w:fill="auto"/>
          </w:tcPr>
          <w:p w14:paraId="17FDD3E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FCC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FB6FF6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15 km</w:t>
            </w:r>
          </w:p>
        </w:tc>
        <w:tc>
          <w:tcPr>
            <w:tcW w:w="1843" w:type="dxa"/>
            <w:gridSpan w:val="2"/>
          </w:tcPr>
          <w:p w14:paraId="1E3C10DF" w14:textId="22FCFEAB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7B04069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28D4D0FE" w14:textId="647E26DF" w:rsidTr="004945C4">
        <w:tc>
          <w:tcPr>
            <w:tcW w:w="2547" w:type="dxa"/>
            <w:shd w:val="clear" w:color="auto" w:fill="auto"/>
          </w:tcPr>
          <w:p w14:paraId="7C1606E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CE/SRRC/MIC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41370A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8 km</w:t>
            </w:r>
          </w:p>
        </w:tc>
        <w:tc>
          <w:tcPr>
            <w:tcW w:w="1843" w:type="dxa"/>
            <w:gridSpan w:val="2"/>
          </w:tcPr>
          <w:p w14:paraId="5A246DDF" w14:textId="5EC2BA57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56A62CA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2EBA41C3" w14:textId="400ADA61" w:rsidTr="004945C4">
        <w:tc>
          <w:tcPr>
            <w:tcW w:w="2547" w:type="dxa"/>
            <w:shd w:val="clear" w:color="auto" w:fill="auto"/>
          </w:tcPr>
          <w:p w14:paraId="0762678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Zakres częstotliwości transmisji wideo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52A9C4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2.400-2.4835 GHz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5.725-5.850 GHz</w:t>
            </w:r>
          </w:p>
        </w:tc>
        <w:tc>
          <w:tcPr>
            <w:tcW w:w="1843" w:type="dxa"/>
            <w:gridSpan w:val="2"/>
          </w:tcPr>
          <w:p w14:paraId="5948F8C2" w14:textId="6F737BBC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7B68966C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3ED97D0E" w14:textId="765FAF9B" w:rsidTr="004945C4">
        <w:tc>
          <w:tcPr>
            <w:tcW w:w="2547" w:type="dxa"/>
            <w:shd w:val="clear" w:color="auto" w:fill="auto"/>
          </w:tcPr>
          <w:p w14:paraId="3A7993E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Anteny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52B07DC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4 anteny, 2T4R</w:t>
            </w:r>
          </w:p>
        </w:tc>
        <w:tc>
          <w:tcPr>
            <w:tcW w:w="1843" w:type="dxa"/>
            <w:gridSpan w:val="2"/>
          </w:tcPr>
          <w:p w14:paraId="35DDB0A8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FE0CF9C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07186ACE" w14:textId="7E8968B6" w:rsidTr="004945C4">
        <w:tc>
          <w:tcPr>
            <w:tcW w:w="2547" w:type="dxa"/>
            <w:shd w:val="clear" w:color="auto" w:fill="auto"/>
          </w:tcPr>
          <w:p w14:paraId="389F5EC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Moc nadajnika transmisji wideo (EIRP)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5039FDB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2.4 GHz: 5.8 GHz:</w:t>
            </w:r>
          </w:p>
        </w:tc>
        <w:tc>
          <w:tcPr>
            <w:tcW w:w="1843" w:type="dxa"/>
            <w:gridSpan w:val="2"/>
          </w:tcPr>
          <w:p w14:paraId="6112CF8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883148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37AA09DC" w14:textId="57B7C6E0" w:rsidTr="004945C4">
        <w:tc>
          <w:tcPr>
            <w:tcW w:w="2547" w:type="dxa"/>
            <w:shd w:val="clear" w:color="auto" w:fill="auto"/>
          </w:tcPr>
          <w:p w14:paraId="4EC616E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Protokół Wi-Fi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06AAE3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802.11 a/b/g/n/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ac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ax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Obsługa 2×2 MIMO Wi-Fi</w:t>
            </w:r>
          </w:p>
        </w:tc>
        <w:tc>
          <w:tcPr>
            <w:tcW w:w="1843" w:type="dxa"/>
            <w:gridSpan w:val="2"/>
          </w:tcPr>
          <w:p w14:paraId="49E4D54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0556A0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4602A8CB" w14:textId="27D047AF" w:rsidTr="004945C4">
        <w:tc>
          <w:tcPr>
            <w:tcW w:w="2547" w:type="dxa"/>
            <w:shd w:val="clear" w:color="auto" w:fill="auto"/>
          </w:tcPr>
          <w:p w14:paraId="1149184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Zakres częstotliwości pracy Wi-Fi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C3485ED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2.400-2.4835 GHz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5.150-5.250 GHz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5.725-5.850 GHz</w:t>
            </w:r>
          </w:p>
        </w:tc>
        <w:tc>
          <w:tcPr>
            <w:tcW w:w="1843" w:type="dxa"/>
            <w:gridSpan w:val="2"/>
          </w:tcPr>
          <w:p w14:paraId="00843185" w14:textId="3C5EDD39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7C5ADB9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2E4475BD" w14:textId="44A61F18" w:rsidTr="004945C4">
        <w:tc>
          <w:tcPr>
            <w:tcW w:w="2547" w:type="dxa"/>
            <w:shd w:val="clear" w:color="auto" w:fill="auto"/>
          </w:tcPr>
          <w:p w14:paraId="6F12497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Moc nadajnika Wi-Fi (EIRP)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B992C4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2.4 GHz: 5.1 GHz: 5.8 GHz:</w:t>
            </w:r>
          </w:p>
        </w:tc>
        <w:tc>
          <w:tcPr>
            <w:tcW w:w="1843" w:type="dxa"/>
            <w:gridSpan w:val="2"/>
          </w:tcPr>
          <w:p w14:paraId="5EC05DF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403B84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698FE138" w14:textId="0DC07BF8" w:rsidTr="004945C4">
        <w:tc>
          <w:tcPr>
            <w:tcW w:w="2547" w:type="dxa"/>
            <w:shd w:val="clear" w:color="auto" w:fill="auto"/>
          </w:tcPr>
          <w:p w14:paraId="1365944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Protokół Bluetooth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AF524C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Bluetooth 5.1</w:t>
            </w:r>
          </w:p>
        </w:tc>
        <w:tc>
          <w:tcPr>
            <w:tcW w:w="1843" w:type="dxa"/>
            <w:gridSpan w:val="2"/>
          </w:tcPr>
          <w:p w14:paraId="1B5ECB71" w14:textId="1E59AC59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2C60913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1C498109" w14:textId="0FAFC6B2" w:rsidTr="004945C4">
        <w:tc>
          <w:tcPr>
            <w:tcW w:w="2547" w:type="dxa"/>
            <w:shd w:val="clear" w:color="auto" w:fill="auto"/>
          </w:tcPr>
          <w:p w14:paraId="4FC00AC4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Zakres częstotliwości Bluetooth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569F0D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2.400-2.4835 GHz</w:t>
            </w:r>
          </w:p>
        </w:tc>
        <w:tc>
          <w:tcPr>
            <w:tcW w:w="1843" w:type="dxa"/>
            <w:gridSpan w:val="2"/>
          </w:tcPr>
          <w:p w14:paraId="4900EC6E" w14:textId="7135A799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65665ABA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2A96600F" w14:textId="22B37706" w:rsidTr="004945C4">
        <w:tc>
          <w:tcPr>
            <w:tcW w:w="2547" w:type="dxa"/>
            <w:shd w:val="clear" w:color="auto" w:fill="auto"/>
          </w:tcPr>
          <w:p w14:paraId="4AE805B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Moc nadajnika Bluetooth (EIRP)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22F45D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&lt; 10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dBm</w:t>
            </w:r>
            <w:proofErr w:type="spellEnd"/>
          </w:p>
        </w:tc>
        <w:tc>
          <w:tcPr>
            <w:tcW w:w="1843" w:type="dxa"/>
            <w:gridSpan w:val="2"/>
          </w:tcPr>
          <w:p w14:paraId="64CE06FA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59E9F8C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61891AEE" w14:textId="7FF9845D" w:rsidTr="004945C4">
        <w:tc>
          <w:tcPr>
            <w:tcW w:w="2547" w:type="dxa"/>
            <w:shd w:val="clear" w:color="auto" w:fill="auto"/>
          </w:tcPr>
          <w:p w14:paraId="65EFDFF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Rozdzielczość ekranu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E6FC944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1920×1080</w:t>
            </w:r>
          </w:p>
        </w:tc>
        <w:tc>
          <w:tcPr>
            <w:tcW w:w="1843" w:type="dxa"/>
            <w:gridSpan w:val="2"/>
          </w:tcPr>
          <w:p w14:paraId="31B6E5F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257EC1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1ADFC023" w14:textId="2208A4B1" w:rsidTr="004945C4">
        <w:tc>
          <w:tcPr>
            <w:tcW w:w="2547" w:type="dxa"/>
            <w:shd w:val="clear" w:color="auto" w:fill="auto"/>
          </w:tcPr>
          <w:p w14:paraId="63DB058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Rozmiar ekranu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46F3F64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5.5 cala</w:t>
            </w:r>
          </w:p>
        </w:tc>
        <w:tc>
          <w:tcPr>
            <w:tcW w:w="1843" w:type="dxa"/>
            <w:gridSpan w:val="2"/>
          </w:tcPr>
          <w:p w14:paraId="37A2A71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0A2E39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7A5F944B" w14:textId="44019755" w:rsidTr="004945C4">
        <w:tc>
          <w:tcPr>
            <w:tcW w:w="2547" w:type="dxa"/>
            <w:shd w:val="clear" w:color="auto" w:fill="auto"/>
          </w:tcPr>
          <w:p w14:paraId="14DACC4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Ilość klatek na sekundę (FPS)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8DB2678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60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fps</w:t>
            </w:r>
            <w:proofErr w:type="spellEnd"/>
          </w:p>
        </w:tc>
        <w:tc>
          <w:tcPr>
            <w:tcW w:w="1843" w:type="dxa"/>
            <w:gridSpan w:val="2"/>
          </w:tcPr>
          <w:p w14:paraId="3FAE559C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C17674E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3FFFDBCF" w14:textId="78E2E37D" w:rsidTr="004945C4">
        <w:tc>
          <w:tcPr>
            <w:tcW w:w="2547" w:type="dxa"/>
            <w:shd w:val="clear" w:color="auto" w:fill="auto"/>
          </w:tcPr>
          <w:p w14:paraId="3FC9051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Ilość klatek na sekundę (FPS)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DD6441D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60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fps</w:t>
            </w:r>
            <w:proofErr w:type="spellEnd"/>
          </w:p>
        </w:tc>
        <w:tc>
          <w:tcPr>
            <w:tcW w:w="1843" w:type="dxa"/>
            <w:gridSpan w:val="2"/>
          </w:tcPr>
          <w:p w14:paraId="78AC751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33E2F8B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123F8EE3" w14:textId="73B2A828" w:rsidTr="004945C4">
        <w:tc>
          <w:tcPr>
            <w:tcW w:w="2547" w:type="dxa"/>
            <w:shd w:val="clear" w:color="auto" w:fill="auto"/>
          </w:tcPr>
          <w:p w14:paraId="55A074C8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Jasność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7ACFBAB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1000 nitów</w:t>
            </w:r>
          </w:p>
        </w:tc>
        <w:tc>
          <w:tcPr>
            <w:tcW w:w="1843" w:type="dxa"/>
            <w:gridSpan w:val="2"/>
          </w:tcPr>
          <w:p w14:paraId="1B8011EB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7E9FD5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3C70B1D8" w14:textId="56A9DC49" w:rsidTr="004945C4">
        <w:tc>
          <w:tcPr>
            <w:tcW w:w="2547" w:type="dxa"/>
            <w:shd w:val="clear" w:color="auto" w:fill="auto"/>
          </w:tcPr>
          <w:p w14:paraId="2B59640C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Sterowanie za pomocą ekranu dotykowego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F5FE21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10-punktowy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multi-touch</w:t>
            </w:r>
            <w:proofErr w:type="spellEnd"/>
          </w:p>
        </w:tc>
        <w:tc>
          <w:tcPr>
            <w:tcW w:w="1843" w:type="dxa"/>
            <w:gridSpan w:val="2"/>
          </w:tcPr>
          <w:p w14:paraId="6E03B3A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D74ADE4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2CEB3285" w14:textId="103FE7B6" w:rsidTr="004945C4">
        <w:tc>
          <w:tcPr>
            <w:tcW w:w="2547" w:type="dxa"/>
            <w:shd w:val="clear" w:color="auto" w:fill="auto"/>
          </w:tcPr>
          <w:p w14:paraId="4A63751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Akumulator (wbudowany)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491154E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Li-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ion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 (5000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mAh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 \ 7.2 V)</w:t>
            </w:r>
          </w:p>
        </w:tc>
        <w:tc>
          <w:tcPr>
            <w:tcW w:w="1843" w:type="dxa"/>
            <w:gridSpan w:val="2"/>
          </w:tcPr>
          <w:p w14:paraId="1EB299AE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EA8E97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65CDEF59" w14:textId="3111447C" w:rsidTr="004945C4">
        <w:tc>
          <w:tcPr>
            <w:tcW w:w="2547" w:type="dxa"/>
            <w:shd w:val="clear" w:color="auto" w:fill="auto"/>
          </w:tcPr>
          <w:p w14:paraId="55FDE258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Moc znamionowa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7E1357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12 W</w:t>
            </w:r>
          </w:p>
        </w:tc>
        <w:tc>
          <w:tcPr>
            <w:tcW w:w="1843" w:type="dxa"/>
            <w:gridSpan w:val="2"/>
          </w:tcPr>
          <w:p w14:paraId="5845C44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E7D232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0A315EC8" w14:textId="21BBAF9F" w:rsidTr="004945C4">
        <w:tc>
          <w:tcPr>
            <w:tcW w:w="2547" w:type="dxa"/>
            <w:shd w:val="clear" w:color="auto" w:fill="auto"/>
          </w:tcPr>
          <w:p w14:paraId="28641B9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Pamięć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383967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Pamięć wewnętrzna (ROM): 64 GB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Możliwość rozbudowy pamięci kartą 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microSD</w:t>
            </w:r>
            <w:proofErr w:type="spellEnd"/>
          </w:p>
        </w:tc>
        <w:tc>
          <w:tcPr>
            <w:tcW w:w="1843" w:type="dxa"/>
            <w:gridSpan w:val="2"/>
          </w:tcPr>
          <w:p w14:paraId="09DF227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84D2FD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3A68683D" w14:textId="04304297" w:rsidTr="004945C4">
        <w:tc>
          <w:tcPr>
            <w:tcW w:w="2547" w:type="dxa"/>
            <w:shd w:val="clear" w:color="auto" w:fill="auto"/>
          </w:tcPr>
          <w:p w14:paraId="230DCD9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Czas ładowania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393DBE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Maks. 2 h</w:t>
            </w:r>
          </w:p>
        </w:tc>
        <w:tc>
          <w:tcPr>
            <w:tcW w:w="1843" w:type="dxa"/>
            <w:gridSpan w:val="2"/>
          </w:tcPr>
          <w:p w14:paraId="3E075374" w14:textId="77777777" w:rsidR="00C70A5B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A775047" w14:textId="77777777" w:rsidR="00C70A5B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2C368531" w14:textId="5E4FA130" w:rsidTr="004945C4">
        <w:tc>
          <w:tcPr>
            <w:tcW w:w="2547" w:type="dxa"/>
            <w:shd w:val="clear" w:color="auto" w:fill="auto"/>
          </w:tcPr>
          <w:p w14:paraId="5273C9E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Czas pracy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F1538F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Min. 3 h</w:t>
            </w:r>
          </w:p>
        </w:tc>
        <w:tc>
          <w:tcPr>
            <w:tcW w:w="1843" w:type="dxa"/>
            <w:gridSpan w:val="2"/>
          </w:tcPr>
          <w:p w14:paraId="7A41F100" w14:textId="326B8D8C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2FE78FC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00B7DA25" w14:textId="61835088" w:rsidTr="004945C4">
        <w:tc>
          <w:tcPr>
            <w:tcW w:w="2547" w:type="dxa"/>
            <w:shd w:val="clear" w:color="auto" w:fill="auto"/>
          </w:tcPr>
          <w:p w14:paraId="42A0642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Port wyjścia wideo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E2EB3E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Mini-HDMI port</w:t>
            </w:r>
          </w:p>
        </w:tc>
        <w:tc>
          <w:tcPr>
            <w:tcW w:w="1843" w:type="dxa"/>
            <w:gridSpan w:val="2"/>
          </w:tcPr>
          <w:p w14:paraId="571985E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5B554B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40C9036A" w14:textId="187EB144" w:rsidTr="004945C4">
        <w:tc>
          <w:tcPr>
            <w:tcW w:w="2547" w:type="dxa"/>
            <w:shd w:val="clear" w:color="auto" w:fill="auto"/>
          </w:tcPr>
          <w:p w14:paraId="2838664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Temperatura pracy w zakresie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6B88B6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-10° do 45 °C</w:t>
            </w:r>
          </w:p>
        </w:tc>
        <w:tc>
          <w:tcPr>
            <w:tcW w:w="1843" w:type="dxa"/>
            <w:gridSpan w:val="2"/>
          </w:tcPr>
          <w:p w14:paraId="5889480D" w14:textId="6321FC2A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4F634290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08CA9D31" w14:textId="2DFD6561" w:rsidTr="004945C4">
        <w:tc>
          <w:tcPr>
            <w:tcW w:w="2547" w:type="dxa"/>
            <w:shd w:val="clear" w:color="auto" w:fill="auto"/>
          </w:tcPr>
          <w:p w14:paraId="7A94C78B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Temperatura przechowywania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8B8135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-30° do 25° C </w:t>
            </w:r>
          </w:p>
        </w:tc>
        <w:tc>
          <w:tcPr>
            <w:tcW w:w="1843" w:type="dxa"/>
            <w:gridSpan w:val="2"/>
          </w:tcPr>
          <w:p w14:paraId="3876E194" w14:textId="29D3BBF7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6D27169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5C35055B" w14:textId="0F9BD08B" w:rsidTr="004945C4">
        <w:tc>
          <w:tcPr>
            <w:tcW w:w="2547" w:type="dxa"/>
            <w:shd w:val="clear" w:color="auto" w:fill="auto"/>
          </w:tcPr>
          <w:p w14:paraId="5FFD173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Temperatura ładowania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B6FD46D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5° do 40° C</w:t>
            </w:r>
          </w:p>
        </w:tc>
        <w:tc>
          <w:tcPr>
            <w:tcW w:w="1843" w:type="dxa"/>
            <w:gridSpan w:val="2"/>
          </w:tcPr>
          <w:p w14:paraId="2263DF98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79C24DB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6C62103C" w14:textId="6C3EE6E2" w:rsidTr="004945C4">
        <w:tc>
          <w:tcPr>
            <w:tcW w:w="2547" w:type="dxa"/>
            <w:shd w:val="clear" w:color="auto" w:fill="auto"/>
          </w:tcPr>
          <w:p w14:paraId="791B50E4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GNSS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7FB3D0E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GPS+Galileo+GLONASS</w:t>
            </w:r>
            <w:proofErr w:type="spellEnd"/>
          </w:p>
        </w:tc>
        <w:tc>
          <w:tcPr>
            <w:tcW w:w="1843" w:type="dxa"/>
            <w:gridSpan w:val="2"/>
          </w:tcPr>
          <w:p w14:paraId="5C081B3C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42C599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37C4CF57" w14:textId="74751E69" w:rsidTr="004945C4">
        <w:tc>
          <w:tcPr>
            <w:tcW w:w="2547" w:type="dxa"/>
            <w:shd w:val="clear" w:color="auto" w:fill="auto"/>
          </w:tcPr>
          <w:p w14:paraId="0915B8F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Wymiary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B22EF9D" w14:textId="77777777" w:rsidR="004945C4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 xml:space="preserve">Anteny złożone i drążki aparatury niezamontowane: 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183,27×137,41×47,6 mm (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dł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.×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szer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.×wys.)</w:t>
            </w:r>
            <w:r w:rsidR="004945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164EC2A" w14:textId="0B7FA67E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Anteny rozłożone i zamontowane drążki aparatury: 183,27×203,35×59,84 mm (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dł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.×</w:t>
            </w:r>
            <w:proofErr w:type="spellStart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szer</w:t>
            </w:r>
            <w:proofErr w:type="spellEnd"/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.×wys.)</w:t>
            </w:r>
          </w:p>
        </w:tc>
        <w:tc>
          <w:tcPr>
            <w:tcW w:w="1843" w:type="dxa"/>
            <w:gridSpan w:val="2"/>
          </w:tcPr>
          <w:p w14:paraId="155B7518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C1CA352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62D5E908" w14:textId="01B26054" w:rsidTr="004945C4">
        <w:tc>
          <w:tcPr>
            <w:tcW w:w="2547" w:type="dxa"/>
            <w:shd w:val="clear" w:color="auto" w:fill="auto"/>
          </w:tcPr>
          <w:p w14:paraId="14530C68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Masa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10FB66A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Max 700 g</w:t>
            </w:r>
          </w:p>
        </w:tc>
        <w:tc>
          <w:tcPr>
            <w:tcW w:w="1843" w:type="dxa"/>
            <w:gridSpan w:val="2"/>
          </w:tcPr>
          <w:p w14:paraId="71BF7A1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3261A55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29B504FF" w14:textId="57CD01FA" w:rsidTr="00C70A5B">
        <w:tc>
          <w:tcPr>
            <w:tcW w:w="7083" w:type="dxa"/>
            <w:gridSpan w:val="5"/>
            <w:shd w:val="clear" w:color="auto" w:fill="E7E6E6" w:themeFill="background2"/>
          </w:tcPr>
          <w:p w14:paraId="05625DCC" w14:textId="6483B5FE" w:rsidR="00C70A5B" w:rsidRPr="008714B5" w:rsidRDefault="00C70A5B" w:rsidP="004F11DB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714B5">
              <w:rPr>
                <w:rFonts w:asciiTheme="majorHAnsi" w:hAnsiTheme="majorHAnsi" w:cstheme="majorHAnsi"/>
                <w:b/>
                <w:bCs/>
                <w:kern w:val="3"/>
                <w:sz w:val="24"/>
                <w:szCs w:val="24"/>
              </w:rPr>
              <w:t>Transmisja wideo</w:t>
            </w:r>
          </w:p>
        </w:tc>
        <w:tc>
          <w:tcPr>
            <w:tcW w:w="1979" w:type="dxa"/>
            <w:shd w:val="clear" w:color="auto" w:fill="E7E6E6" w:themeFill="background2"/>
          </w:tcPr>
          <w:p w14:paraId="6ED1AF28" w14:textId="77777777" w:rsidR="00C70A5B" w:rsidRDefault="00C70A5B" w:rsidP="004F11DB">
            <w:pPr>
              <w:spacing w:line="276" w:lineRule="auto"/>
              <w:rPr>
                <w:rFonts w:asciiTheme="majorHAnsi" w:hAnsiTheme="majorHAnsi" w:cstheme="majorHAnsi"/>
                <w:kern w:val="3"/>
                <w:sz w:val="24"/>
                <w:szCs w:val="24"/>
              </w:rPr>
            </w:pPr>
          </w:p>
        </w:tc>
      </w:tr>
      <w:tr w:rsidR="00C70A5B" w:rsidRPr="00251FEA" w14:paraId="45EA680B" w14:textId="7D397B7A" w:rsidTr="004945C4">
        <w:tc>
          <w:tcPr>
            <w:tcW w:w="2547" w:type="dxa"/>
            <w:shd w:val="clear" w:color="auto" w:fill="auto"/>
          </w:tcPr>
          <w:p w14:paraId="2C3DD4AD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Jakość podglądu na żywo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B14BED9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1080p/30fps na aparaturze zdalnego sterowania</w:t>
            </w:r>
          </w:p>
        </w:tc>
        <w:tc>
          <w:tcPr>
            <w:tcW w:w="1843" w:type="dxa"/>
            <w:gridSpan w:val="2"/>
          </w:tcPr>
          <w:p w14:paraId="14A59D08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142F188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7095AC15" w14:textId="2038ABC6" w:rsidTr="004945C4">
        <w:tc>
          <w:tcPr>
            <w:tcW w:w="2547" w:type="dxa"/>
            <w:shd w:val="clear" w:color="auto" w:fill="auto"/>
          </w:tcPr>
          <w:p w14:paraId="4CA6465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Zakres częstotliwości pracy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1E53101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2.400-2.4835 GHz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5.725-5.850 GHz</w:t>
            </w:r>
          </w:p>
        </w:tc>
        <w:tc>
          <w:tcPr>
            <w:tcW w:w="1843" w:type="dxa"/>
            <w:gridSpan w:val="2"/>
          </w:tcPr>
          <w:p w14:paraId="1FCCB6CA" w14:textId="390805F8" w:rsidR="00C70A5B" w:rsidRPr="00251FEA" w:rsidRDefault="004945C4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1979" w:type="dxa"/>
          </w:tcPr>
          <w:p w14:paraId="39229BB4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718463FE" w14:textId="7FBC1AE2" w:rsidTr="004945C4">
        <w:tc>
          <w:tcPr>
            <w:tcW w:w="2547" w:type="dxa"/>
            <w:shd w:val="clear" w:color="auto" w:fill="auto"/>
          </w:tcPr>
          <w:p w14:paraId="38F78EBA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Maksymalna odległość transmisji (bez przeszkód bez zakłóceń)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C2B3B08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FCC: 15 km</w:t>
            </w:r>
            <w:r w:rsidRPr="00251FEA">
              <w:rPr>
                <w:rFonts w:asciiTheme="majorHAnsi" w:hAnsiTheme="majorHAnsi" w:cstheme="majorHAnsi"/>
                <w:sz w:val="20"/>
                <w:szCs w:val="20"/>
              </w:rPr>
              <w:br/>
              <w:t>CE: 8 km</w:t>
            </w:r>
          </w:p>
        </w:tc>
        <w:tc>
          <w:tcPr>
            <w:tcW w:w="1843" w:type="dxa"/>
            <w:gridSpan w:val="2"/>
          </w:tcPr>
          <w:p w14:paraId="418CE6BF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E604FC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A5B" w:rsidRPr="00251FEA" w14:paraId="6B616DFF" w14:textId="7FE172E9" w:rsidTr="004945C4">
        <w:tc>
          <w:tcPr>
            <w:tcW w:w="2547" w:type="dxa"/>
            <w:shd w:val="clear" w:color="auto" w:fill="auto"/>
          </w:tcPr>
          <w:p w14:paraId="7EFCE90D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</w:rPr>
              <w:t>Maksymalna prędkość pobierania danych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7859993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251FE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15 MB/s</w:t>
            </w:r>
          </w:p>
        </w:tc>
        <w:tc>
          <w:tcPr>
            <w:tcW w:w="1843" w:type="dxa"/>
            <w:gridSpan w:val="2"/>
          </w:tcPr>
          <w:p w14:paraId="36D62167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979" w:type="dxa"/>
          </w:tcPr>
          <w:p w14:paraId="07024AF6" w14:textId="77777777" w:rsidR="00C70A5B" w:rsidRPr="00251FEA" w:rsidRDefault="00C70A5B" w:rsidP="004F11D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421A4DE7" w14:textId="77777777" w:rsidR="00E905B9" w:rsidRDefault="00E905B9"/>
    <w:p w14:paraId="14DE7B08" w14:textId="06C858AE" w:rsidR="00EF1C5A" w:rsidRDefault="00EF1C5A">
      <w:r>
        <w:t>Wykonawca oświadcza, że:</w:t>
      </w:r>
    </w:p>
    <w:p w14:paraId="511C1D18" w14:textId="5CADD925" w:rsidR="00EF1C5A" w:rsidRPr="00EF1C5A" w:rsidRDefault="00EF1C5A" w:rsidP="00EF1C5A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EF1C5A">
        <w:rPr>
          <w:rFonts w:asciiTheme="majorHAnsi" w:hAnsiTheme="majorHAnsi" w:cstheme="majorHAnsi"/>
          <w:sz w:val="24"/>
          <w:szCs w:val="24"/>
        </w:rPr>
        <w:t xml:space="preserve">Przedmiot zamówienia </w:t>
      </w:r>
      <w:r>
        <w:rPr>
          <w:rFonts w:asciiTheme="majorHAnsi" w:hAnsiTheme="majorHAnsi" w:cstheme="majorHAnsi"/>
          <w:sz w:val="24"/>
          <w:szCs w:val="24"/>
        </w:rPr>
        <w:t>jest</w:t>
      </w:r>
      <w:r w:rsidRPr="00EF1C5A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E9513E9" w14:textId="77777777" w:rsidR="00EF1C5A" w:rsidRDefault="00EF1C5A" w:rsidP="00EF1C5A">
      <w:pPr>
        <w:pStyle w:val="Akapitzlist"/>
        <w:numPr>
          <w:ilvl w:val="1"/>
          <w:numId w:val="2"/>
        </w:numPr>
        <w:suppressAutoHyphens/>
        <w:autoSpaceDN w:val="0"/>
        <w:spacing w:after="0" w:line="276" w:lineRule="auto"/>
        <w:ind w:right="-113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1C1A18">
        <w:rPr>
          <w:rFonts w:asciiTheme="majorHAnsi" w:hAnsiTheme="majorHAnsi" w:cstheme="majorHAnsi"/>
          <w:sz w:val="24"/>
          <w:szCs w:val="24"/>
        </w:rPr>
        <w:t>fabrycznie nowy, nieużywany, nieeksponowany na wystawach.</w:t>
      </w:r>
    </w:p>
    <w:p w14:paraId="7829A496" w14:textId="77777777" w:rsidR="00EF1C5A" w:rsidRPr="00DA174D" w:rsidRDefault="00EF1C5A" w:rsidP="00EF1C5A">
      <w:pPr>
        <w:pStyle w:val="Akapitzlist"/>
        <w:numPr>
          <w:ilvl w:val="1"/>
          <w:numId w:val="2"/>
        </w:numPr>
        <w:suppressAutoHyphens/>
        <w:autoSpaceDN w:val="0"/>
        <w:spacing w:after="0" w:line="276" w:lineRule="auto"/>
        <w:ind w:right="-113"/>
        <w:contextualSpacing w:val="0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DA174D">
        <w:rPr>
          <w:rFonts w:asciiTheme="majorHAnsi" w:hAnsiTheme="majorHAnsi" w:cstheme="majorHAnsi"/>
          <w:sz w:val="24"/>
          <w:szCs w:val="24"/>
        </w:rPr>
        <w:t>kompletny i gotowy do pracy.</w:t>
      </w:r>
    </w:p>
    <w:p w14:paraId="709C119D" w14:textId="13EC9F02" w:rsidR="00EF1C5A" w:rsidRPr="00A07A89" w:rsidRDefault="00EF1C5A" w:rsidP="00EF1C5A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sz w:val="24"/>
          <w:szCs w:val="24"/>
        </w:rPr>
      </w:pPr>
      <w:r w:rsidRPr="001C1A18">
        <w:rPr>
          <w:rFonts w:asciiTheme="majorHAnsi" w:hAnsiTheme="majorHAnsi" w:cstheme="majorHAnsi"/>
          <w:sz w:val="24"/>
          <w:szCs w:val="24"/>
        </w:rPr>
        <w:t xml:space="preserve">Podstawowa gwarancja producenta </w:t>
      </w:r>
      <w:r w:rsidRPr="00A07A89">
        <w:rPr>
          <w:rFonts w:asciiTheme="majorHAnsi" w:hAnsiTheme="majorHAnsi" w:cstheme="majorHAnsi"/>
          <w:sz w:val="24"/>
          <w:szCs w:val="24"/>
        </w:rPr>
        <w:t xml:space="preserve">oraz dodatkowa ochrona </w:t>
      </w:r>
      <w:r>
        <w:rPr>
          <w:rFonts w:asciiTheme="majorHAnsi" w:hAnsiTheme="majorHAnsi" w:cstheme="majorHAnsi"/>
          <w:sz w:val="24"/>
          <w:szCs w:val="24"/>
        </w:rPr>
        <w:t xml:space="preserve">obowiązywać będzie </w:t>
      </w:r>
      <w:r w:rsidRPr="00A07A89">
        <w:rPr>
          <w:rFonts w:asciiTheme="majorHAnsi" w:hAnsiTheme="majorHAnsi" w:cstheme="majorHAnsi"/>
          <w:sz w:val="24"/>
          <w:szCs w:val="24"/>
        </w:rPr>
        <w:t xml:space="preserve">przez okres </w:t>
      </w:r>
      <w:r>
        <w:rPr>
          <w:rFonts w:asciiTheme="majorHAnsi" w:hAnsiTheme="majorHAnsi" w:cstheme="majorHAnsi"/>
          <w:sz w:val="24"/>
          <w:szCs w:val="24"/>
        </w:rPr>
        <w:t xml:space="preserve">…… </w:t>
      </w:r>
      <w:r w:rsidRPr="00A07A89">
        <w:rPr>
          <w:rFonts w:asciiTheme="majorHAnsi" w:hAnsiTheme="majorHAnsi" w:cstheme="majorHAnsi"/>
          <w:sz w:val="24"/>
          <w:szCs w:val="24"/>
        </w:rPr>
        <w:t>miesięc</w:t>
      </w:r>
      <w:r>
        <w:rPr>
          <w:rFonts w:asciiTheme="majorHAnsi" w:hAnsiTheme="majorHAnsi" w:cstheme="majorHAnsi"/>
          <w:sz w:val="24"/>
          <w:szCs w:val="24"/>
        </w:rPr>
        <w:t xml:space="preserve">y. </w:t>
      </w:r>
      <w:r w:rsidRPr="008714B5">
        <w:rPr>
          <w:rFonts w:asciiTheme="majorHAnsi" w:hAnsiTheme="majorHAnsi" w:cstheme="majorHAnsi"/>
          <w:b/>
          <w:bCs/>
          <w:i/>
          <w:iCs/>
          <w:sz w:val="24"/>
          <w:szCs w:val="24"/>
        </w:rPr>
        <w:t>(należy uzupełnić)</w:t>
      </w:r>
    </w:p>
    <w:p w14:paraId="2E5CAF72" w14:textId="08773DEE" w:rsidR="00EF1C5A" w:rsidRPr="00EF1C5A" w:rsidRDefault="00EF1C5A" w:rsidP="00EF1C5A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sz w:val="24"/>
          <w:szCs w:val="24"/>
        </w:rPr>
      </w:pPr>
      <w:r w:rsidRPr="00A07A89">
        <w:rPr>
          <w:rFonts w:asciiTheme="majorHAnsi" w:hAnsiTheme="majorHAnsi" w:cstheme="majorHAnsi"/>
          <w:sz w:val="24"/>
          <w:szCs w:val="24"/>
        </w:rPr>
        <w:t xml:space="preserve">Bezpłatny serwis gwarancyjny </w:t>
      </w:r>
      <w:r>
        <w:rPr>
          <w:rFonts w:asciiTheme="majorHAnsi" w:hAnsiTheme="majorHAnsi" w:cstheme="majorHAnsi"/>
          <w:sz w:val="24"/>
          <w:szCs w:val="24"/>
        </w:rPr>
        <w:t xml:space="preserve">będzie </w:t>
      </w:r>
      <w:r w:rsidRPr="00A07A89">
        <w:rPr>
          <w:rFonts w:asciiTheme="majorHAnsi" w:hAnsiTheme="majorHAnsi" w:cstheme="majorHAnsi"/>
          <w:sz w:val="24"/>
          <w:szCs w:val="24"/>
        </w:rPr>
        <w:t>realizowany w czasie trwania gwarancji – prze</w:t>
      </w:r>
      <w:r>
        <w:rPr>
          <w:rFonts w:asciiTheme="majorHAnsi" w:hAnsiTheme="majorHAnsi" w:cstheme="majorHAnsi"/>
          <w:sz w:val="24"/>
          <w:szCs w:val="24"/>
        </w:rPr>
        <w:t>z</w:t>
      </w:r>
      <w:r w:rsidRPr="00A07A89">
        <w:rPr>
          <w:rFonts w:asciiTheme="majorHAnsi" w:hAnsiTheme="majorHAnsi" w:cstheme="majorHAnsi"/>
          <w:sz w:val="24"/>
          <w:szCs w:val="24"/>
        </w:rPr>
        <w:t xml:space="preserve"> Wykonawcę. Dodatkowa ochrona </w:t>
      </w:r>
      <w:r>
        <w:rPr>
          <w:rFonts w:asciiTheme="majorHAnsi" w:hAnsiTheme="majorHAnsi" w:cstheme="majorHAnsi"/>
          <w:sz w:val="24"/>
          <w:szCs w:val="24"/>
        </w:rPr>
        <w:t xml:space="preserve">przez </w:t>
      </w:r>
      <w:r w:rsidRPr="00A07A89">
        <w:rPr>
          <w:rFonts w:asciiTheme="majorHAnsi" w:hAnsiTheme="majorHAnsi" w:cstheme="majorHAnsi"/>
          <w:sz w:val="24"/>
          <w:szCs w:val="24"/>
        </w:rPr>
        <w:t>24-mce (plan ochrony, który obejmuje pomoc techniczną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A07A89">
        <w:rPr>
          <w:rFonts w:asciiTheme="majorHAnsi" w:hAnsiTheme="majorHAnsi" w:cstheme="majorHAnsi"/>
          <w:sz w:val="24"/>
          <w:szCs w:val="24"/>
        </w:rPr>
        <w:t>naprawy i konserwacje prowadzone przez ekspertów, Wykonawca/Producent zagwarantuje co najmniej jedną naprawę lub wymianę sprzętu z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A07A89">
        <w:rPr>
          <w:rFonts w:asciiTheme="majorHAnsi" w:hAnsiTheme="majorHAnsi" w:cstheme="majorHAnsi"/>
          <w:sz w:val="24"/>
          <w:szCs w:val="24"/>
        </w:rPr>
        <w:t>wkładem własnym nie większym niż 15% wartości sprzętu brutto w tym okresie).</w:t>
      </w:r>
    </w:p>
    <w:p w14:paraId="34C3622F" w14:textId="77777777" w:rsidR="00EF1C5A" w:rsidRPr="001C1A18" w:rsidRDefault="00EF1C5A" w:rsidP="00EF1C5A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EF1C5A">
        <w:rPr>
          <w:rFonts w:asciiTheme="majorHAnsi" w:hAnsiTheme="majorHAnsi" w:cstheme="majorHAnsi"/>
          <w:sz w:val="24"/>
          <w:szCs w:val="24"/>
        </w:rPr>
        <w:t>Zamówienie</w:t>
      </w:r>
      <w:r w:rsidRPr="001C1A18">
        <w:rPr>
          <w:rFonts w:asciiTheme="majorHAnsi" w:hAnsiTheme="majorHAnsi" w:cstheme="majorHAnsi"/>
          <w:kern w:val="3"/>
          <w:sz w:val="24"/>
          <w:szCs w:val="24"/>
        </w:rPr>
        <w:t xml:space="preserve"> zostanie zrealizowane w terminie do 14 dni od momentu </w:t>
      </w:r>
      <w:r>
        <w:rPr>
          <w:rFonts w:asciiTheme="majorHAnsi" w:hAnsiTheme="majorHAnsi" w:cstheme="majorHAnsi"/>
          <w:kern w:val="3"/>
          <w:sz w:val="24"/>
          <w:szCs w:val="24"/>
        </w:rPr>
        <w:t>zawarcia</w:t>
      </w:r>
      <w:r w:rsidRPr="001C1A18">
        <w:rPr>
          <w:rFonts w:asciiTheme="majorHAnsi" w:hAnsiTheme="majorHAnsi" w:cstheme="majorHAnsi"/>
          <w:kern w:val="3"/>
          <w:sz w:val="24"/>
          <w:szCs w:val="24"/>
        </w:rPr>
        <w:t xml:space="preserve"> umowy.</w:t>
      </w:r>
    </w:p>
    <w:p w14:paraId="469A80A3" w14:textId="24C54460" w:rsidR="00EF1C5A" w:rsidRPr="00325CD1" w:rsidRDefault="00EF1C5A" w:rsidP="00C226DE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325CD1">
        <w:rPr>
          <w:rFonts w:asciiTheme="majorHAnsi" w:hAnsiTheme="majorHAnsi" w:cstheme="majorHAnsi"/>
          <w:sz w:val="24"/>
          <w:szCs w:val="24"/>
        </w:rPr>
        <w:t>Zestaw podstawowy</w:t>
      </w:r>
      <w:r w:rsidR="00C226DE">
        <w:rPr>
          <w:rFonts w:asciiTheme="majorHAnsi" w:hAnsiTheme="majorHAnsi" w:cstheme="majorHAnsi"/>
          <w:sz w:val="24"/>
          <w:szCs w:val="24"/>
        </w:rPr>
        <w:t>, będzie zawierał, co najmniej:</w:t>
      </w:r>
    </w:p>
    <w:p w14:paraId="3045C5B5" w14:textId="3FF8A247" w:rsidR="00EF1C5A" w:rsidRPr="00325CD1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325CD1">
        <w:rPr>
          <w:rFonts w:asciiTheme="majorHAnsi" w:eastAsia="Times New Roman" w:hAnsiTheme="majorHAnsi" w:cstheme="majorHAnsi"/>
          <w:sz w:val="24"/>
          <w:szCs w:val="24"/>
          <w:lang w:eastAsia="pl-PL"/>
        </w:rPr>
        <w:t>Dron</w:t>
      </w:r>
      <w:r w:rsidR="00C226DE">
        <w:rPr>
          <w:rFonts w:asciiTheme="majorHAnsi" w:eastAsia="Times New Roman" w:hAnsiTheme="majorHAnsi" w:cstheme="majorHAnsi"/>
          <w:sz w:val="24"/>
          <w:szCs w:val="24"/>
          <w:lang w:eastAsia="pl-PL"/>
        </w:rPr>
        <w:t>, zgodny z ofertą</w:t>
      </w:r>
      <w:r w:rsidRPr="00325CD1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7FBE7815" w14:textId="7811AC7E" w:rsidR="00EF1C5A" w:rsidRPr="00325CD1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325CD1">
        <w:rPr>
          <w:rFonts w:asciiTheme="majorHAnsi" w:hAnsiTheme="majorHAnsi" w:cstheme="majorHAnsi"/>
          <w:kern w:val="3"/>
          <w:sz w:val="24"/>
          <w:szCs w:val="24"/>
        </w:rPr>
        <w:t>Kompatybilna kamera RGB</w:t>
      </w:r>
      <w:r w:rsidRPr="00325CD1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4911BAD5" w14:textId="7EC5D0A6" w:rsidR="00EF1C5A" w:rsidRPr="00325CD1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325CD1">
        <w:rPr>
          <w:rFonts w:asciiTheme="majorHAnsi" w:hAnsiTheme="majorHAnsi" w:cstheme="majorHAnsi"/>
          <w:kern w:val="3"/>
          <w:sz w:val="24"/>
          <w:szCs w:val="24"/>
        </w:rPr>
        <w:t xml:space="preserve">Kompatybilna kamera </w:t>
      </w:r>
      <w:proofErr w:type="spellStart"/>
      <w:r w:rsidRPr="00325CD1">
        <w:rPr>
          <w:rFonts w:asciiTheme="majorHAnsi" w:hAnsiTheme="majorHAnsi" w:cstheme="majorHAnsi"/>
          <w:kern w:val="3"/>
          <w:sz w:val="24"/>
          <w:szCs w:val="24"/>
        </w:rPr>
        <w:t>wilospektralna</w:t>
      </w:r>
      <w:proofErr w:type="spellEnd"/>
      <w:r w:rsidRPr="00325CD1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48396B4C" w14:textId="77777777" w:rsidR="00EF1C5A" w:rsidRPr="00325CD1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325CD1">
        <w:rPr>
          <w:rFonts w:asciiTheme="majorHAnsi" w:eastAsia="Times New Roman" w:hAnsiTheme="majorHAnsi" w:cstheme="majorHAnsi"/>
          <w:sz w:val="24"/>
          <w:szCs w:val="24"/>
          <w:lang w:eastAsia="pl-PL"/>
        </w:rPr>
        <w:t>Moduł RTK.</w:t>
      </w:r>
    </w:p>
    <w:p w14:paraId="5DD62E5B" w14:textId="71E7ED34" w:rsidR="00EF1C5A" w:rsidRPr="00325CD1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325CD1">
        <w:rPr>
          <w:rFonts w:asciiTheme="majorHAnsi" w:eastAsia="Times New Roman" w:hAnsiTheme="majorHAnsi" w:cstheme="majorHAnsi"/>
          <w:sz w:val="24"/>
          <w:szCs w:val="24"/>
          <w:lang w:eastAsia="pl-PL"/>
        </w:rPr>
        <w:t>Kontroler/aparatura sterująca</w:t>
      </w:r>
      <w:r w:rsidR="00C226DE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7CBD3A89" w14:textId="77777777" w:rsidR="00EF1C5A" w:rsidRPr="00325CD1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325CD1">
        <w:rPr>
          <w:rFonts w:asciiTheme="majorHAnsi" w:eastAsia="Times New Roman" w:hAnsiTheme="majorHAnsi" w:cstheme="majorHAnsi"/>
          <w:sz w:val="24"/>
          <w:szCs w:val="24"/>
          <w:lang w:eastAsia="pl-PL"/>
        </w:rPr>
        <w:t>Akumulator/bateria (akumulatory) podstawowe.</w:t>
      </w:r>
    </w:p>
    <w:p w14:paraId="027BA60A" w14:textId="77777777" w:rsidR="00EF1C5A" w:rsidRPr="00325CD1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325CD1">
        <w:rPr>
          <w:rFonts w:asciiTheme="majorHAnsi" w:eastAsia="Times New Roman" w:hAnsiTheme="majorHAnsi" w:cstheme="majorHAnsi"/>
          <w:sz w:val="24"/>
          <w:szCs w:val="24"/>
          <w:lang w:eastAsia="pl-PL"/>
        </w:rPr>
        <w:t>Ładowarka sieciowa.</w:t>
      </w:r>
    </w:p>
    <w:p w14:paraId="5C9D824E" w14:textId="77777777" w:rsidR="00EF1C5A" w:rsidRPr="00325CD1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325CD1">
        <w:rPr>
          <w:rFonts w:asciiTheme="majorHAnsi" w:eastAsia="Times New Roman" w:hAnsiTheme="majorHAnsi" w:cstheme="majorHAnsi"/>
          <w:sz w:val="24"/>
          <w:szCs w:val="24"/>
          <w:lang w:eastAsia="pl-PL"/>
        </w:rPr>
        <w:t>Komplet śmigieł.</w:t>
      </w:r>
    </w:p>
    <w:p w14:paraId="219CDEC7" w14:textId="77777777" w:rsidR="00EF1C5A" w:rsidRPr="00325CD1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325CD1">
        <w:rPr>
          <w:rFonts w:asciiTheme="majorHAnsi" w:eastAsia="Times New Roman" w:hAnsiTheme="majorHAnsi" w:cstheme="majorHAnsi"/>
          <w:sz w:val="24"/>
          <w:szCs w:val="24"/>
          <w:lang w:eastAsia="pl-PL"/>
        </w:rPr>
        <w:t>Walizka transportowa.</w:t>
      </w:r>
    </w:p>
    <w:p w14:paraId="1A1B4D1D" w14:textId="1EB6C188" w:rsidR="00EF1C5A" w:rsidRPr="00325CD1" w:rsidRDefault="00EF1C5A" w:rsidP="00EF1C5A">
      <w:pPr>
        <w:pStyle w:val="Akapitzlist"/>
        <w:numPr>
          <w:ilvl w:val="1"/>
          <w:numId w:val="1"/>
        </w:numPr>
        <w:tabs>
          <w:tab w:val="left" w:pos="851"/>
        </w:tabs>
        <w:suppressAutoHyphens/>
        <w:autoSpaceDN w:val="0"/>
        <w:spacing w:after="0" w:line="276" w:lineRule="auto"/>
        <w:ind w:right="-142"/>
        <w:jc w:val="both"/>
        <w:rPr>
          <w:rFonts w:asciiTheme="majorHAnsi" w:hAnsiTheme="majorHAnsi" w:cstheme="majorHAnsi"/>
          <w:kern w:val="3"/>
          <w:sz w:val="24"/>
          <w:szCs w:val="24"/>
        </w:rPr>
      </w:pPr>
      <w:proofErr w:type="spellStart"/>
      <w:r w:rsidRPr="00325CD1">
        <w:rPr>
          <w:rFonts w:asciiTheme="majorHAnsi" w:hAnsiTheme="majorHAnsi" w:cstheme="majorHAnsi"/>
          <w:kern w:val="3"/>
          <w:sz w:val="24"/>
          <w:szCs w:val="24"/>
        </w:rPr>
        <w:t>Gimbal</w:t>
      </w:r>
      <w:proofErr w:type="spellEnd"/>
      <w:r w:rsidRPr="00325CD1">
        <w:rPr>
          <w:rFonts w:asciiTheme="majorHAnsi" w:hAnsiTheme="majorHAnsi" w:cstheme="majorHAnsi"/>
          <w:kern w:val="3"/>
          <w:sz w:val="24"/>
          <w:szCs w:val="24"/>
        </w:rPr>
        <w:t xml:space="preserve"> (mechaniczny stabilizator obrazu) wraz z zabezpieczeniem</w:t>
      </w:r>
      <w:r w:rsidRPr="00325CD1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246A1CB1" w14:textId="77777777" w:rsidR="00EF1C5A" w:rsidRPr="00530FBC" w:rsidRDefault="00EF1C5A" w:rsidP="00EF1C5A">
      <w:pPr>
        <w:pStyle w:val="Akapitzlist"/>
        <w:numPr>
          <w:ilvl w:val="1"/>
          <w:numId w:val="1"/>
        </w:numPr>
        <w:tabs>
          <w:tab w:val="left" w:pos="851"/>
        </w:tabs>
        <w:suppressAutoHyphens/>
        <w:autoSpaceDN w:val="0"/>
        <w:spacing w:after="0" w:line="276" w:lineRule="auto"/>
        <w:ind w:right="-113"/>
        <w:jc w:val="both"/>
        <w:rPr>
          <w:rFonts w:asciiTheme="majorHAnsi" w:hAnsiTheme="majorHAnsi" w:cstheme="majorHAnsi"/>
          <w:kern w:val="3"/>
          <w:sz w:val="24"/>
          <w:szCs w:val="24"/>
        </w:rPr>
      </w:pP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Zestaw kabli (zasilający, USB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, k</w:t>
      </w: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abel do aparatury Micro USB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).</w:t>
      </w:r>
    </w:p>
    <w:p w14:paraId="15DB6CE6" w14:textId="3C6C740E" w:rsidR="00EF1C5A" w:rsidRPr="00530FBC" w:rsidRDefault="00EF1C5A" w:rsidP="00EF1C5A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30FBC">
        <w:rPr>
          <w:rFonts w:asciiTheme="majorHAnsi" w:hAnsiTheme="majorHAnsi" w:cstheme="majorHAnsi"/>
          <w:kern w:val="3"/>
          <w:sz w:val="24"/>
          <w:szCs w:val="24"/>
        </w:rPr>
        <w:lastRenderedPageBreak/>
        <w:t>Zestaw dodatkowy</w:t>
      </w:r>
      <w:r w:rsidR="00C226DE">
        <w:rPr>
          <w:rFonts w:asciiTheme="majorHAnsi" w:hAnsiTheme="majorHAnsi" w:cstheme="majorHAnsi"/>
          <w:kern w:val="3"/>
          <w:sz w:val="24"/>
          <w:szCs w:val="24"/>
        </w:rPr>
        <w:t xml:space="preserve">, </w:t>
      </w:r>
      <w:r w:rsidR="00C226DE">
        <w:rPr>
          <w:rFonts w:asciiTheme="majorHAnsi" w:hAnsiTheme="majorHAnsi" w:cstheme="majorHAnsi"/>
          <w:sz w:val="24"/>
          <w:szCs w:val="24"/>
        </w:rPr>
        <w:t>będzie zawierał, co najmniej:</w:t>
      </w:r>
      <w:r>
        <w:rPr>
          <w:rFonts w:asciiTheme="majorHAnsi" w:hAnsiTheme="majorHAnsi" w:cstheme="majorHAnsi"/>
          <w:kern w:val="3"/>
          <w:sz w:val="24"/>
          <w:szCs w:val="24"/>
        </w:rPr>
        <w:t>.</w:t>
      </w:r>
    </w:p>
    <w:p w14:paraId="1DED68AE" w14:textId="77777777" w:rsidR="00EF1C5A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A</w:t>
      </w: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kumulatory dodatkowe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(9 sztuk).</w:t>
      </w:r>
    </w:p>
    <w:p w14:paraId="37D5ACBC" w14:textId="77777777" w:rsidR="00EF1C5A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H</w:t>
      </w: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uby do ładowania dla każdego kompletu baterii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1B5073C1" w14:textId="77777777" w:rsidR="00EF1C5A" w:rsidRPr="00AB551B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val="en-GB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pl-PL"/>
        </w:rPr>
        <w:t>A</w:t>
      </w:r>
      <w:r w:rsidRPr="008F0926">
        <w:rPr>
          <w:rFonts w:asciiTheme="majorHAnsi" w:eastAsia="Times New Roman" w:hAnsiTheme="majorHAnsi" w:cstheme="majorHAnsi"/>
          <w:sz w:val="24"/>
          <w:szCs w:val="24"/>
          <w:lang w:val="en-GB" w:eastAsia="pl-PL"/>
        </w:rPr>
        <w:t xml:space="preserve">dapter </w:t>
      </w:r>
      <w:proofErr w:type="spellStart"/>
      <w:r w:rsidRPr="008F0926">
        <w:rPr>
          <w:rFonts w:asciiTheme="majorHAnsi" w:eastAsia="Times New Roman" w:hAnsiTheme="majorHAnsi" w:cstheme="majorHAnsi"/>
          <w:sz w:val="24"/>
          <w:szCs w:val="24"/>
          <w:lang w:val="en-GB" w:eastAsia="pl-PL"/>
        </w:rPr>
        <w:t>baterii</w:t>
      </w:r>
      <w:proofErr w:type="spellEnd"/>
      <w:r w:rsidRPr="008F0926">
        <w:rPr>
          <w:rFonts w:asciiTheme="majorHAnsi" w:eastAsia="Times New Roman" w:hAnsiTheme="majorHAnsi" w:cstheme="majorHAnsi"/>
          <w:sz w:val="24"/>
          <w:szCs w:val="24"/>
          <w:lang w:val="en-GB" w:eastAsia="pl-PL"/>
        </w:rPr>
        <w:t xml:space="preserve"> /Power Bank (</w:t>
      </w:r>
      <w:r>
        <w:rPr>
          <w:rFonts w:asciiTheme="majorHAnsi" w:eastAsia="Times New Roman" w:hAnsiTheme="majorHAnsi" w:cstheme="majorHAnsi"/>
          <w:sz w:val="24"/>
          <w:szCs w:val="24"/>
          <w:lang w:val="en-GB" w:eastAsia="pl-PL"/>
        </w:rPr>
        <w:t xml:space="preserve">Min. </w:t>
      </w:r>
      <w:r w:rsidRPr="008F0926">
        <w:rPr>
          <w:rFonts w:asciiTheme="majorHAnsi" w:eastAsia="Times New Roman" w:hAnsiTheme="majorHAnsi" w:cstheme="majorHAnsi"/>
          <w:sz w:val="24"/>
          <w:szCs w:val="24"/>
          <w:lang w:val="en-GB" w:eastAsia="pl-PL"/>
        </w:rPr>
        <w:t xml:space="preserve">30 000 </w:t>
      </w:r>
      <w:proofErr w:type="spellStart"/>
      <w:r w:rsidRPr="008F0926">
        <w:rPr>
          <w:rFonts w:asciiTheme="majorHAnsi" w:eastAsia="Times New Roman" w:hAnsiTheme="majorHAnsi" w:cstheme="majorHAnsi"/>
          <w:sz w:val="24"/>
          <w:szCs w:val="24"/>
          <w:lang w:val="en-GB" w:eastAsia="pl-PL"/>
        </w:rPr>
        <w:t>mAh</w:t>
      </w:r>
      <w:proofErr w:type="spellEnd"/>
      <w:r w:rsidRPr="008F0926">
        <w:rPr>
          <w:rFonts w:asciiTheme="majorHAnsi" w:eastAsia="Times New Roman" w:hAnsiTheme="majorHAnsi" w:cstheme="majorHAnsi"/>
          <w:sz w:val="24"/>
          <w:szCs w:val="24"/>
          <w:lang w:val="en-GB" w:eastAsia="pl-PL"/>
        </w:rPr>
        <w:t>)</w:t>
      </w:r>
      <w:r>
        <w:rPr>
          <w:rFonts w:asciiTheme="majorHAnsi" w:eastAsia="Times New Roman" w:hAnsiTheme="majorHAnsi" w:cstheme="majorHAnsi"/>
          <w:sz w:val="24"/>
          <w:szCs w:val="24"/>
          <w:lang w:val="en-GB" w:eastAsia="pl-PL"/>
        </w:rPr>
        <w:t>.</w:t>
      </w:r>
    </w:p>
    <w:p w14:paraId="78756337" w14:textId="77777777" w:rsidR="00EF1C5A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D</w:t>
      </w: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odatkowy zestaw śmigieł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4A6C2659" w14:textId="77777777" w:rsidR="00EF1C5A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Karta pamięci 512 GB x 1 (Micro SD, klasa prędkości-A2, maksymalna prędkość odczytu-200 </w:t>
      </w:r>
      <w:proofErr w:type="spellStart"/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mb</w:t>
      </w:r>
      <w:proofErr w:type="spellEnd"/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/s, maksymalna prędkość zapisu-140 </w:t>
      </w:r>
      <w:proofErr w:type="spellStart"/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mb</w:t>
      </w:r>
      <w:proofErr w:type="spellEnd"/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/s)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207F76E" w14:textId="77777777" w:rsidR="00EF1C5A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Mata do lądowania 110 cm z pierścieniem dociążającym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76ABFB4B" w14:textId="77777777" w:rsidR="00EF1C5A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Dodatkowe ubezpieczenie 24-mc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e</w:t>
      </w: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(plan ochrony, który obejmuje pomoc techniczną oraz  naprawy i konserwacje prowadzone przez ekspertów)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ED45F43" w14:textId="77777777" w:rsidR="00EF1C5A" w:rsidRDefault="00EF1C5A" w:rsidP="00EF1C5A">
      <w:pPr>
        <w:pStyle w:val="Akapitzlist"/>
        <w:numPr>
          <w:ilvl w:val="1"/>
          <w:numId w:val="1"/>
        </w:num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Modem 4G/LTT (</w:t>
      </w:r>
      <w:proofErr w:type="spellStart"/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Dongle</w:t>
      </w:r>
      <w:proofErr w:type="spellEnd"/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) kompatybilny z dronem, zwiększający jakość transmisji w terenie z ograniczeniami </w:t>
      </w:r>
      <w:proofErr w:type="spellStart"/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>przesyłu</w:t>
      </w:r>
      <w:proofErr w:type="spellEnd"/>
      <w:r w:rsidRPr="00530FB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danych (obszary leśne)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0F4C300E" w14:textId="68201A1D" w:rsidR="00EF1C5A" w:rsidRPr="00EF1C5A" w:rsidRDefault="00EF1C5A" w:rsidP="00EF1C5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EF1C5A">
        <w:rPr>
          <w:rFonts w:asciiTheme="majorHAnsi" w:hAnsiTheme="majorHAnsi" w:cstheme="majorHAnsi"/>
          <w:sz w:val="24"/>
          <w:szCs w:val="24"/>
        </w:rPr>
        <w:t>Wykonawca</w:t>
      </w:r>
      <w:r w:rsidR="00C226DE">
        <w:rPr>
          <w:rFonts w:asciiTheme="majorHAnsi" w:hAnsiTheme="majorHAnsi" w:cstheme="majorHAnsi"/>
          <w:sz w:val="24"/>
          <w:szCs w:val="24"/>
        </w:rPr>
        <w:t xml:space="preserve"> zapewni Zamawiającemu</w:t>
      </w:r>
      <w:r w:rsidRPr="00EF1C5A">
        <w:rPr>
          <w:rFonts w:asciiTheme="majorHAnsi" w:hAnsiTheme="majorHAnsi" w:cstheme="majorHAnsi"/>
          <w:sz w:val="24"/>
          <w:szCs w:val="24"/>
        </w:rPr>
        <w:t xml:space="preserve"> dostęp do danych korekcyjnych RTK/RTN. Sieć ma zapewnić równomierne pokrycia całego kraju (rozwiązanie RTN). Sieć ma udostępniać poprawki dla systemów i częstotliwości GPS: L1, L2, L5, GLONASS: L1, L2, L5, Galileo: E1, E5, </w:t>
      </w:r>
      <w:proofErr w:type="spellStart"/>
      <w:r w:rsidRPr="00EF1C5A">
        <w:rPr>
          <w:rFonts w:asciiTheme="majorHAnsi" w:hAnsiTheme="majorHAnsi" w:cstheme="majorHAnsi"/>
          <w:sz w:val="24"/>
          <w:szCs w:val="24"/>
        </w:rPr>
        <w:t>BeiDou</w:t>
      </w:r>
      <w:proofErr w:type="spellEnd"/>
      <w:r w:rsidRPr="00EF1C5A">
        <w:rPr>
          <w:rFonts w:asciiTheme="majorHAnsi" w:hAnsiTheme="majorHAnsi" w:cstheme="majorHAnsi"/>
          <w:sz w:val="24"/>
          <w:szCs w:val="24"/>
        </w:rPr>
        <w:t>: B1, B2, B3. Sieć ma zapewnić dostęp do panelu administracyjnego użytkownika umożliwiającym wgląd do historii połączeń, czasu trwania połączenia, statusu uzyskanej pozycji (</w:t>
      </w:r>
      <w:proofErr w:type="spellStart"/>
      <w:r w:rsidRPr="00EF1C5A">
        <w:rPr>
          <w:rFonts w:asciiTheme="majorHAnsi" w:hAnsiTheme="majorHAnsi" w:cstheme="majorHAnsi"/>
          <w:sz w:val="24"/>
          <w:szCs w:val="24"/>
        </w:rPr>
        <w:t>fix</w:t>
      </w:r>
      <w:proofErr w:type="spellEnd"/>
      <w:r w:rsidRPr="00EF1C5A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EF1C5A">
        <w:rPr>
          <w:rFonts w:asciiTheme="majorHAnsi" w:hAnsiTheme="majorHAnsi" w:cstheme="majorHAnsi"/>
          <w:sz w:val="24"/>
          <w:szCs w:val="24"/>
        </w:rPr>
        <w:t>float</w:t>
      </w:r>
      <w:proofErr w:type="spellEnd"/>
      <w:r w:rsidRPr="00EF1C5A">
        <w:rPr>
          <w:rFonts w:asciiTheme="majorHAnsi" w:hAnsiTheme="majorHAnsi" w:cstheme="majorHAnsi"/>
          <w:sz w:val="24"/>
          <w:szCs w:val="24"/>
        </w:rPr>
        <w:t xml:space="preserve">/DGPS) oraz miejsca logowania użytkownika na podglądzie mapowym (np. </w:t>
      </w:r>
      <w:proofErr w:type="spellStart"/>
      <w:r w:rsidRPr="00EF1C5A">
        <w:rPr>
          <w:rFonts w:asciiTheme="majorHAnsi" w:hAnsiTheme="majorHAnsi" w:cstheme="majorHAnsi"/>
          <w:sz w:val="24"/>
          <w:szCs w:val="24"/>
        </w:rPr>
        <w:t>OpenStreetMap</w:t>
      </w:r>
      <w:proofErr w:type="spellEnd"/>
      <w:r w:rsidRPr="00EF1C5A">
        <w:rPr>
          <w:rFonts w:asciiTheme="majorHAnsi" w:hAnsiTheme="majorHAnsi" w:cstheme="majorHAnsi"/>
          <w:sz w:val="24"/>
          <w:szCs w:val="24"/>
        </w:rPr>
        <w:t>). Ponadto panel ma umożliwić sprawdzenie aktywności jonosferycznej w czasie rzeczywistym, dla dowolnego miejsca na terenie co najmniej 90% terenu kraju. Wykonawca zapewni dostęp do systemu przez</w:t>
      </w:r>
      <w:r w:rsidRPr="00EF1C5A">
        <w:rPr>
          <w:rFonts w:asciiTheme="majorHAnsi" w:hAnsiTheme="majorHAnsi" w:cstheme="majorHAnsi"/>
          <w:sz w:val="24"/>
          <w:szCs w:val="24"/>
          <w:lang w:val="en-GB"/>
        </w:rPr>
        <w:t xml:space="preserve"> 24 </w:t>
      </w:r>
      <w:proofErr w:type="spellStart"/>
      <w:r w:rsidRPr="00EF1C5A">
        <w:rPr>
          <w:rFonts w:asciiTheme="majorHAnsi" w:hAnsiTheme="majorHAnsi" w:cstheme="majorHAnsi"/>
          <w:sz w:val="24"/>
          <w:szCs w:val="24"/>
          <w:lang w:val="en-GB"/>
        </w:rPr>
        <w:t>miesiące</w:t>
      </w:r>
      <w:proofErr w:type="spellEnd"/>
      <w:r w:rsidRPr="00EF1C5A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905D1BE" w14:textId="11989A48" w:rsidR="00EF1C5A" w:rsidRDefault="00EF1C5A" w:rsidP="00C226DE">
      <w:p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DC4820D" w14:textId="77777777" w:rsidR="00C226DE" w:rsidRDefault="00C226DE" w:rsidP="00C226DE">
      <w:p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C15844B" w14:textId="77777777" w:rsidR="00C226DE" w:rsidRDefault="00C226DE" w:rsidP="00C226DE">
      <w:p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38FBF8D" w14:textId="77777777" w:rsidR="00C226DE" w:rsidRDefault="00C226DE" w:rsidP="00C226DE">
      <w:pPr>
        <w:suppressAutoHyphens/>
        <w:autoSpaceDN w:val="0"/>
        <w:spacing w:after="0" w:line="276" w:lineRule="auto"/>
        <w:ind w:right="-11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1357EB4" w14:textId="22CADD0B" w:rsidR="00C226DE" w:rsidRDefault="00C226DE" w:rsidP="00C226DE">
      <w:pPr>
        <w:suppressAutoHyphens/>
        <w:autoSpaceDN w:val="0"/>
        <w:spacing w:after="0" w:line="276" w:lineRule="auto"/>
        <w:ind w:right="-113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</w:t>
      </w:r>
    </w:p>
    <w:p w14:paraId="1752222D" w14:textId="1F6D7414" w:rsidR="00C226DE" w:rsidRPr="00C226DE" w:rsidRDefault="00C226DE" w:rsidP="00C226DE">
      <w:pPr>
        <w:suppressAutoHyphens/>
        <w:autoSpaceDN w:val="0"/>
        <w:spacing w:after="0" w:line="276" w:lineRule="auto"/>
        <w:ind w:right="-113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Data i podpis Wykonawcy </w:t>
      </w:r>
    </w:p>
    <w:p w14:paraId="35E5EF5A" w14:textId="77777777" w:rsidR="00EF1C5A" w:rsidRDefault="00EF1C5A"/>
    <w:p w14:paraId="599F97DD" w14:textId="77777777" w:rsidR="00C226DE" w:rsidRDefault="00C226DE"/>
    <w:p w14:paraId="281DDBA2" w14:textId="77777777" w:rsidR="00C226DE" w:rsidRDefault="00C226DE"/>
    <w:sectPr w:rsidR="00C22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6F2A"/>
    <w:multiLevelType w:val="hybridMultilevel"/>
    <w:tmpl w:val="C66A43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176BF"/>
    <w:multiLevelType w:val="multilevel"/>
    <w:tmpl w:val="B90A5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EA0723"/>
    <w:multiLevelType w:val="multilevel"/>
    <w:tmpl w:val="844C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33613"/>
    <w:multiLevelType w:val="hybridMultilevel"/>
    <w:tmpl w:val="6E08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514035">
    <w:abstractNumId w:val="1"/>
  </w:num>
  <w:num w:numId="2" w16cid:durableId="465633990">
    <w:abstractNumId w:val="2"/>
  </w:num>
  <w:num w:numId="3" w16cid:durableId="1030490677">
    <w:abstractNumId w:val="0"/>
  </w:num>
  <w:num w:numId="4" w16cid:durableId="1363362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A9"/>
    <w:rsid w:val="000C53A9"/>
    <w:rsid w:val="002C3325"/>
    <w:rsid w:val="00392F03"/>
    <w:rsid w:val="004945C4"/>
    <w:rsid w:val="004A1951"/>
    <w:rsid w:val="005079CC"/>
    <w:rsid w:val="00546EDE"/>
    <w:rsid w:val="008358E5"/>
    <w:rsid w:val="008714B5"/>
    <w:rsid w:val="00C226DE"/>
    <w:rsid w:val="00C5253B"/>
    <w:rsid w:val="00C70A5B"/>
    <w:rsid w:val="00CC629F"/>
    <w:rsid w:val="00D75B72"/>
    <w:rsid w:val="00DF5FFE"/>
    <w:rsid w:val="00E905B9"/>
    <w:rsid w:val="00EF1C5A"/>
    <w:rsid w:val="00FA68A4"/>
    <w:rsid w:val="00F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C139"/>
  <w15:chartTrackingRefBased/>
  <w15:docId w15:val="{12219093-0368-4ACD-B6A2-1170A8F0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3A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3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3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3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3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3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3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3A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C53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3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3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3A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C53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7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Imielinska</dc:creator>
  <cp:keywords/>
  <dc:description/>
  <cp:lastModifiedBy>Agata Imielinska</cp:lastModifiedBy>
  <cp:revision>2</cp:revision>
  <dcterms:created xsi:type="dcterms:W3CDTF">2025-02-25T10:35:00Z</dcterms:created>
  <dcterms:modified xsi:type="dcterms:W3CDTF">2025-02-25T10:35:00Z</dcterms:modified>
</cp:coreProperties>
</file>